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4B6" w:rsidRPr="001B1D40" w:rsidRDefault="00F46E70" w:rsidP="005C0BE1">
      <w:pPr>
        <w:pStyle w:val="2"/>
        <w:jc w:val="center"/>
      </w:pPr>
      <w:r w:rsidRPr="001B1D40">
        <w:t>专题强化</w:t>
      </w:r>
      <w:r w:rsidRPr="001B1D40">
        <w:t>8</w:t>
      </w:r>
      <w:r w:rsidRPr="001B1D40">
        <w:t xml:space="preserve">　光的折射与全反射的综合应用</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rPr>
        <w:t>[</w:t>
      </w:r>
      <w:r w:rsidR="00F46E70" w:rsidRPr="001B1D40">
        <w:rPr>
          <w:rFonts w:ascii="Times New Roman" w:eastAsia="方正宋黑_GBK" w:hAnsi="Times New Roman"/>
        </w:rPr>
        <w:t>学习目标</w:t>
      </w:r>
      <w:r w:rsidRPr="001B1D40">
        <w:rPr>
          <w:rFonts w:ascii="Times New Roman" w:hAnsi="Times New Roman"/>
        </w:rPr>
        <w:t>]</w:t>
      </w:r>
      <w:r w:rsidR="00F46E70" w:rsidRPr="001B1D40">
        <w:rPr>
          <w:rFonts w:ascii="Times New Roman" w:hAnsi="Times New Roman"/>
        </w:rPr>
        <w:t xml:space="preserve">　</w:t>
      </w:r>
      <w:r w:rsidR="00F46E70" w:rsidRPr="001B1D40">
        <w:rPr>
          <w:rFonts w:ascii="Times New Roman" w:hAnsi="Times New Roman"/>
        </w:rPr>
        <w:t>1</w:t>
      </w:r>
      <w:r w:rsidRPr="001B1D40">
        <w:rPr>
          <w:rFonts w:ascii="Times New Roman" w:hAnsi="Times New Roman"/>
        </w:rPr>
        <w:t>.</w:t>
      </w:r>
      <w:r w:rsidR="00F46E70" w:rsidRPr="001B1D40">
        <w:rPr>
          <w:rFonts w:ascii="Times New Roman" w:eastAsia="方正报宋_GBK" w:hAnsi="Times New Roman"/>
        </w:rPr>
        <w:t>能根据不同色光在折射现象和全反射现象中的传播特点分析解决问题</w:t>
      </w:r>
      <w:r w:rsidRPr="001B1D40">
        <w:rPr>
          <w:rFonts w:ascii="Times New Roman" w:eastAsia="方正报宋_GBK" w:hAnsi="Times New Roman"/>
        </w:rPr>
        <w:t>(</w:t>
      </w:r>
      <w:r w:rsidR="00F46E70" w:rsidRPr="001B1D40">
        <w:rPr>
          <w:rFonts w:ascii="Times New Roman" w:eastAsia="方正报宋_GBK" w:hAnsi="Times New Roman"/>
        </w:rPr>
        <w:t>重点</w:t>
      </w:r>
      <w:r w:rsidRPr="001B1D40">
        <w:rPr>
          <w:rFonts w:ascii="Times New Roman" w:eastAsia="方正报宋_GBK" w:hAnsi="Times New Roman"/>
        </w:rPr>
        <w:t>)</w:t>
      </w:r>
      <w:r w:rsidR="00F46E70" w:rsidRPr="001B1D40">
        <w:rPr>
          <w:rFonts w:ascii="Times New Roman" w:eastAsia="方正报宋_GBK" w:hAnsi="Times New Roman"/>
        </w:rPr>
        <w:t>。</w:t>
      </w:r>
      <w:r w:rsidR="00F46E70" w:rsidRPr="001B1D40">
        <w:rPr>
          <w:rFonts w:ascii="Times New Roman" w:hAnsi="Times New Roman"/>
        </w:rPr>
        <w:t>2</w:t>
      </w:r>
      <w:r w:rsidRPr="001B1D40">
        <w:rPr>
          <w:rFonts w:ascii="Times New Roman" w:hAnsi="Times New Roman"/>
        </w:rPr>
        <w:t>.</w:t>
      </w:r>
      <w:r w:rsidR="00F46E70" w:rsidRPr="001B1D40">
        <w:rPr>
          <w:rFonts w:ascii="Times New Roman" w:eastAsia="方正报宋_GBK" w:hAnsi="Times New Roman"/>
        </w:rPr>
        <w:t>能够熟练作出光路图，会利用光的反射定律、折射定律解决有关问题</w:t>
      </w:r>
      <w:r w:rsidRPr="001B1D40">
        <w:rPr>
          <w:rFonts w:ascii="Times New Roman" w:eastAsia="方正报宋_GBK" w:hAnsi="Times New Roman"/>
        </w:rPr>
        <w:t>(</w:t>
      </w:r>
      <w:r w:rsidR="00F46E70" w:rsidRPr="001B1D40">
        <w:rPr>
          <w:rFonts w:ascii="Times New Roman" w:eastAsia="方正报宋_GBK" w:hAnsi="Times New Roman"/>
        </w:rPr>
        <w:t>重难点</w:t>
      </w:r>
      <w:r w:rsidRPr="001B1D40">
        <w:rPr>
          <w:rFonts w:ascii="Times New Roman" w:eastAsia="方正报宋_GBK" w:hAnsi="Times New Roman"/>
        </w:rPr>
        <w:t>)</w:t>
      </w:r>
      <w:r w:rsidR="00F46E70" w:rsidRPr="001B1D40">
        <w:rPr>
          <w:rFonts w:ascii="Times New Roman" w:eastAsia="方正报宋_GBK" w:hAnsi="Times New Roman"/>
        </w:rPr>
        <w:t>。</w:t>
      </w:r>
    </w:p>
    <w:p w:rsidR="008164B6" w:rsidRPr="001B1D40" w:rsidRDefault="00F46E70" w:rsidP="001B1D40">
      <w:pPr>
        <w:tabs>
          <w:tab w:val="left" w:pos="2268"/>
          <w:tab w:val="left" w:pos="4395"/>
          <w:tab w:val="left" w:pos="6521"/>
        </w:tabs>
        <w:spacing w:line="360" w:lineRule="auto"/>
        <w:rPr>
          <w:rFonts w:ascii="Times New Roman" w:eastAsia="方正大黑_GBK" w:hAnsi="Times New Roman"/>
        </w:rPr>
      </w:pPr>
      <w:r w:rsidRPr="001B1D40">
        <w:rPr>
          <w:rFonts w:ascii="Times New Roman" w:eastAsia="方正大黑_GBK" w:hAnsi="Times New Roman"/>
        </w:rPr>
        <w:t>一、不同色光的折射和全反射问题</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光的颜色和频率</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光的颜色由频率决定，不同颜色的光频率并不相同，由光速</w:t>
      </w:r>
      <w:r w:rsidR="00F46E70" w:rsidRPr="001B1D40">
        <w:rPr>
          <w:rFonts w:ascii="Times New Roman" w:hAnsi="Times New Roman"/>
          <w:i/>
          <w:w w:val="104"/>
        </w:rPr>
        <w:t>c</w:t>
      </w:r>
      <w:r w:rsidRPr="001B1D40">
        <w:rPr>
          <w:rFonts w:ascii="Times New Roman" w:hAnsi="Times New Roman"/>
          <w:w w:val="104"/>
        </w:rPr>
        <w:t>＝</w:t>
      </w:r>
      <w:r w:rsidR="00F46E70" w:rsidRPr="001B1D40">
        <w:rPr>
          <w:rFonts w:ascii="Times New Roman" w:hAnsi="Times New Roman"/>
          <w:i/>
          <w:w w:val="104"/>
        </w:rPr>
        <w:t>λf</w:t>
      </w:r>
      <w:r w:rsidR="00F46E70" w:rsidRPr="001B1D40">
        <w:rPr>
          <w:rFonts w:ascii="Times New Roman" w:hAnsi="Times New Roman"/>
          <w:w w:val="104"/>
        </w:rPr>
        <w:t>知，不同颜色的光波长不同。</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白光是复色光，由红、橙、黄、绿、青、蓝、紫七种颜色的光组成。</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2</w:t>
      </w:r>
      <w:r w:rsidR="001D7F0B" w:rsidRPr="001B1D40">
        <w:rPr>
          <w:rFonts w:ascii="Times New Roman" w:hAnsi="Times New Roman"/>
          <w:w w:val="104"/>
        </w:rPr>
        <w:t>.</w:t>
      </w:r>
      <w:r w:rsidRPr="001B1D40">
        <w:rPr>
          <w:rFonts w:ascii="Times New Roman" w:hAnsi="Times New Roman"/>
          <w:w w:val="104"/>
        </w:rPr>
        <w:t>不同色光的比较</w:t>
      </w:r>
    </w:p>
    <w:p w:rsidR="008164B6" w:rsidRPr="001B1D40" w:rsidRDefault="00F46E70" w:rsidP="001B1D40">
      <w:pPr>
        <w:tabs>
          <w:tab w:val="left" w:pos="2268"/>
          <w:tab w:val="left" w:pos="4395"/>
          <w:tab w:val="left" w:pos="6521"/>
        </w:tabs>
        <w:spacing w:line="360" w:lineRule="auto"/>
        <w:rPr>
          <w:rFonts w:ascii="Times New Roman" w:hAnsi="Times New Roman"/>
          <w:w w:val="104"/>
        </w:rPr>
      </w:pPr>
      <w:r w:rsidRPr="001B1D40">
        <w:rPr>
          <w:rFonts w:ascii="Times New Roman" w:hAnsi="Times New Roman"/>
          <w:w w:val="104"/>
        </w:rPr>
        <w:t>可见光中，由于不同颜色光的频率并不相同，它们在发生折射和全反射时也有许多不同，如图所示，请结合光的色散图及所学知识，完成下表。</w:t>
      </w:r>
    </w:p>
    <w:p w:rsidR="008164B6" w:rsidRPr="001B1D40" w:rsidRDefault="00F817AE" w:rsidP="001B1D40">
      <w:pPr>
        <w:tabs>
          <w:tab w:val="left" w:pos="2268"/>
          <w:tab w:val="left" w:pos="4395"/>
          <w:tab w:val="left" w:pos="6521"/>
        </w:tabs>
        <w:spacing w:line="360" w:lineRule="auto"/>
        <w:jc w:val="center"/>
        <w:rPr>
          <w:rFonts w:ascii="Times New Roman" w:hAnsi="Times New Roman"/>
          <w:w w:val="104"/>
        </w:rPr>
      </w:pPr>
      <w:r w:rsidRPr="00AB72C9">
        <w:rPr>
          <w:rFonts w:ascii="Times New Roman" w:hAnsi="Times New Roman"/>
          <w:noProof/>
        </w:rPr>
        <w:drawing>
          <wp:inline distT="0" distB="0" distL="0" distR="0">
            <wp:extent cx="1224915" cy="789305"/>
            <wp:effectExtent l="0" t="0" r="0" b="0"/>
            <wp:docPr id="90"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4915" cy="789305"/>
                    </a:xfrm>
                    <a:prstGeom prst="rect">
                      <a:avLst/>
                    </a:prstGeom>
                    <a:noFill/>
                    <a:ln>
                      <a:noFill/>
                    </a:ln>
                  </pic:spPr>
                </pic:pic>
              </a:graphicData>
            </a:graphic>
          </wp:inline>
        </w:drawing>
      </w:r>
    </w:p>
    <w:tbl>
      <w:tblPr>
        <w:tblW w:w="0" w:type="auto"/>
        <w:jc w:val="center"/>
        <w:tblLook w:val="04A0" w:firstRow="1" w:lastRow="0" w:firstColumn="1" w:lastColumn="0" w:noHBand="0" w:noVBand="1"/>
      </w:tblPr>
      <w:tblGrid>
        <w:gridCol w:w="2733"/>
        <w:gridCol w:w="2165"/>
      </w:tblGrid>
      <w:tr w:rsidR="008164B6" w:rsidRPr="00AB72C9" w:rsidTr="005C0BE1">
        <w:trPr>
          <w:trHeight w:val="333"/>
          <w:jc w:val="center"/>
        </w:trPr>
        <w:tc>
          <w:tcPr>
            <w:tcW w:w="2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8164B6" w:rsidP="001B1D40">
            <w:pPr>
              <w:tabs>
                <w:tab w:val="left" w:pos="2268"/>
                <w:tab w:val="left" w:pos="4395"/>
                <w:tab w:val="left" w:pos="6521"/>
              </w:tabs>
              <w:spacing w:line="360" w:lineRule="auto"/>
              <w:jc w:val="center"/>
              <w:rPr>
                <w:rFonts w:ascii="Times New Roman" w:hAnsi="Times New Roman"/>
              </w:rPr>
            </w:pPr>
          </w:p>
        </w:tc>
        <w:tc>
          <w:tcPr>
            <w:tcW w:w="216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红橙黄绿青蓝紫</w:t>
            </w:r>
          </w:p>
        </w:tc>
      </w:tr>
      <w:tr w:rsidR="008164B6" w:rsidRPr="00AB72C9" w:rsidTr="005C0BE1">
        <w:trPr>
          <w:trHeight w:val="323"/>
          <w:jc w:val="center"/>
        </w:trPr>
        <w:tc>
          <w:tcPr>
            <w:tcW w:w="2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频率</w:t>
            </w:r>
          </w:p>
        </w:tc>
        <w:tc>
          <w:tcPr>
            <w:tcW w:w="216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低</w:t>
            </w:r>
            <w:r w:rsidRPr="00AB72C9">
              <w:rPr>
                <w:rFonts w:ascii="宋体" w:hAnsi="宋体"/>
              </w:rPr>
              <w:t>→</w:t>
            </w:r>
            <w:r w:rsidRPr="00AB72C9">
              <w:rPr>
                <w:rFonts w:ascii="Times New Roman" w:hAnsi="Times New Roman"/>
              </w:rPr>
              <w:t>高</w:t>
            </w:r>
          </w:p>
        </w:tc>
      </w:tr>
      <w:tr w:rsidR="008164B6" w:rsidRPr="00AB72C9" w:rsidTr="005C0BE1">
        <w:trPr>
          <w:trHeight w:val="323"/>
          <w:jc w:val="center"/>
        </w:trPr>
        <w:tc>
          <w:tcPr>
            <w:tcW w:w="2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波长</w:t>
            </w:r>
          </w:p>
        </w:tc>
        <w:tc>
          <w:tcPr>
            <w:tcW w:w="216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u w:val="single"/>
              </w:rPr>
            </w:pPr>
            <w:r w:rsidRPr="00AB72C9">
              <w:rPr>
                <w:rFonts w:ascii="Times New Roman" w:hAnsi="Times New Roman"/>
                <w:u w:val="single"/>
              </w:rPr>
              <w:t xml:space="preserve">　　　</w:t>
            </w:r>
            <w:r w:rsidRPr="00AB72C9">
              <w:rPr>
                <w:rFonts w:ascii="Times New Roman" w:hAnsi="Times New Roman"/>
                <w:i/>
                <w:u w:val="single"/>
              </w:rPr>
              <w:t> </w:t>
            </w:r>
          </w:p>
        </w:tc>
      </w:tr>
      <w:tr w:rsidR="008164B6" w:rsidRPr="00AB72C9" w:rsidTr="005C0BE1">
        <w:trPr>
          <w:trHeight w:val="323"/>
          <w:jc w:val="center"/>
        </w:trPr>
        <w:tc>
          <w:tcPr>
            <w:tcW w:w="2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同一介质中的折射率</w:t>
            </w:r>
          </w:p>
        </w:tc>
        <w:tc>
          <w:tcPr>
            <w:tcW w:w="216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u w:val="single"/>
              </w:rPr>
            </w:pPr>
            <w:r w:rsidRPr="00AB72C9">
              <w:rPr>
                <w:rFonts w:ascii="Times New Roman" w:hAnsi="Times New Roman"/>
                <w:u w:val="single"/>
              </w:rPr>
              <w:t xml:space="preserve">　　　</w:t>
            </w:r>
            <w:r w:rsidRPr="00AB72C9">
              <w:rPr>
                <w:rFonts w:ascii="Times New Roman" w:hAnsi="Times New Roman"/>
                <w:i/>
                <w:u w:val="single"/>
              </w:rPr>
              <w:t> </w:t>
            </w:r>
          </w:p>
        </w:tc>
      </w:tr>
      <w:tr w:rsidR="008164B6" w:rsidRPr="00AB72C9" w:rsidTr="005C0BE1">
        <w:trPr>
          <w:trHeight w:val="541"/>
          <w:jc w:val="center"/>
        </w:trPr>
        <w:tc>
          <w:tcPr>
            <w:tcW w:w="2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同一介质中的速度</w:t>
            </w:r>
            <w:r w:rsidR="001D7F0B" w:rsidRPr="00AB72C9">
              <w:rPr>
                <w:rFonts w:ascii="Times New Roman" w:hAnsi="Times New Roman"/>
              </w:rPr>
              <w:t>(</w:t>
            </w:r>
            <w:r w:rsidRPr="00AB72C9">
              <w:rPr>
                <w:rFonts w:ascii="Times New Roman" w:hAnsi="Times New Roman"/>
                <w:i/>
              </w:rPr>
              <w:t>v</w:t>
            </w:r>
            <w:r w:rsidR="001D7F0B" w:rsidRPr="00AB72C9">
              <w:rPr>
                <w:rFonts w:ascii="Times New Roman" w:hAnsi="Times New Roman"/>
              </w:rPr>
              <w:t>＝</w:t>
            </w:r>
            <m:oMath>
              <m:f>
                <m:fPr>
                  <m:ctrlPr>
                    <w:rPr>
                      <w:rFonts w:ascii="Cambria Math" w:hAnsi="Cambria Math"/>
                      <w:i/>
                    </w:rPr>
                  </m:ctrlPr>
                </m:fPr>
                <m:num>
                  <m:r>
                    <w:rPr>
                      <w:rFonts w:ascii="Cambria Math" w:hAnsi="Cambria Math"/>
                    </w:rPr>
                    <m:t>c</m:t>
                  </m:r>
                </m:num>
                <m:den>
                  <m:r>
                    <w:rPr>
                      <w:rFonts w:ascii="Cambria Math" w:hAnsi="Cambria Math"/>
                    </w:rPr>
                    <m:t>n</m:t>
                  </m:r>
                </m:den>
              </m:f>
            </m:oMath>
            <w:r w:rsidR="001D7F0B" w:rsidRPr="00AB72C9">
              <w:rPr>
                <w:rFonts w:ascii="Times New Roman" w:hAnsi="Times New Roman"/>
              </w:rPr>
              <w:t>)</w:t>
            </w:r>
          </w:p>
        </w:tc>
        <w:tc>
          <w:tcPr>
            <w:tcW w:w="216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u w:val="single"/>
              </w:rPr>
            </w:pPr>
            <w:r w:rsidRPr="00AB72C9">
              <w:rPr>
                <w:rFonts w:ascii="Times New Roman" w:hAnsi="Times New Roman"/>
                <w:u w:val="single"/>
              </w:rPr>
              <w:t xml:space="preserve">　　　</w:t>
            </w:r>
            <w:r w:rsidRPr="00AB72C9">
              <w:rPr>
                <w:rFonts w:ascii="Times New Roman" w:hAnsi="Times New Roman"/>
                <w:i/>
                <w:u w:val="single"/>
              </w:rPr>
              <w:t> </w:t>
            </w:r>
          </w:p>
        </w:tc>
      </w:tr>
      <w:tr w:rsidR="008164B6" w:rsidRPr="00AB72C9" w:rsidTr="005C0BE1">
        <w:trPr>
          <w:trHeight w:val="541"/>
          <w:jc w:val="center"/>
        </w:trPr>
        <w:tc>
          <w:tcPr>
            <w:tcW w:w="2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临界角</w:t>
            </w:r>
            <w:r w:rsidR="001D7F0B" w:rsidRPr="00AB72C9">
              <w:rPr>
                <w:rFonts w:ascii="Times New Roman" w:hAnsi="Times New Roman"/>
              </w:rPr>
              <w:t>(</w:t>
            </w:r>
            <w:r w:rsidRPr="00AB72C9">
              <w:rPr>
                <w:rFonts w:ascii="Times New Roman" w:hAnsi="Times New Roman"/>
              </w:rPr>
              <w:t xml:space="preserve">sin </w:t>
            </w:r>
            <w:r w:rsidRPr="00AB72C9">
              <w:rPr>
                <w:rFonts w:ascii="Times New Roman" w:hAnsi="Times New Roman"/>
                <w:i/>
              </w:rPr>
              <w:t>C</w:t>
            </w:r>
            <w:r w:rsidR="001D7F0B" w:rsidRPr="00AB72C9">
              <w:rPr>
                <w:rFonts w:ascii="Times New Roman" w:hAnsi="Times New Roman"/>
              </w:rPr>
              <w:t>＝</w:t>
            </w:r>
            <m:oMath>
              <m:f>
                <m:fPr>
                  <m:ctrlPr>
                    <w:rPr>
                      <w:rFonts w:ascii="Cambria Math" w:hAnsi="Cambria Math"/>
                      <w:i/>
                    </w:rPr>
                  </m:ctrlPr>
                </m:fPr>
                <m:num>
                  <m:r>
                    <w:rPr>
                      <w:rFonts w:ascii="Cambria Math" w:hAnsi="Cambria Math"/>
                    </w:rPr>
                    <m:t>1</m:t>
                  </m:r>
                </m:num>
                <m:den>
                  <m:r>
                    <w:rPr>
                      <w:rFonts w:ascii="Cambria Math" w:hAnsi="Cambria Math"/>
                    </w:rPr>
                    <m:t>n</m:t>
                  </m:r>
                </m:den>
              </m:f>
            </m:oMath>
            <w:r w:rsidR="001D7F0B" w:rsidRPr="00AB72C9">
              <w:rPr>
                <w:rFonts w:ascii="Times New Roman" w:hAnsi="Times New Roman"/>
              </w:rPr>
              <w:t>)</w:t>
            </w:r>
          </w:p>
        </w:tc>
        <w:tc>
          <w:tcPr>
            <w:tcW w:w="216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u w:val="single"/>
              </w:rPr>
            </w:pPr>
            <w:r w:rsidRPr="00AB72C9">
              <w:rPr>
                <w:rFonts w:ascii="Times New Roman" w:hAnsi="Times New Roman"/>
                <w:u w:val="single"/>
              </w:rPr>
              <w:t xml:space="preserve">　　　</w:t>
            </w:r>
            <w:r w:rsidRPr="00AB72C9">
              <w:rPr>
                <w:rFonts w:ascii="Times New Roman" w:hAnsi="Times New Roman"/>
                <w:i/>
                <w:u w:val="single"/>
              </w:rPr>
              <w:t> </w:t>
            </w:r>
          </w:p>
        </w:tc>
      </w:tr>
      <w:tr w:rsidR="008164B6" w:rsidRPr="00AB72C9" w:rsidTr="005C0BE1">
        <w:trPr>
          <w:trHeight w:val="323"/>
          <w:jc w:val="center"/>
        </w:trPr>
        <w:tc>
          <w:tcPr>
            <w:tcW w:w="2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rPr>
            </w:pPr>
            <w:r w:rsidRPr="00AB72C9">
              <w:rPr>
                <w:rFonts w:ascii="Times New Roman" w:hAnsi="Times New Roman"/>
              </w:rPr>
              <w:t>通过棱镜的偏折角</w:t>
            </w:r>
          </w:p>
        </w:tc>
        <w:tc>
          <w:tcPr>
            <w:tcW w:w="216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164B6" w:rsidRPr="00AB72C9" w:rsidRDefault="00F46E70" w:rsidP="001B1D40">
            <w:pPr>
              <w:tabs>
                <w:tab w:val="left" w:pos="2268"/>
                <w:tab w:val="left" w:pos="4395"/>
                <w:tab w:val="left" w:pos="6521"/>
              </w:tabs>
              <w:spacing w:line="360" w:lineRule="auto"/>
              <w:jc w:val="center"/>
              <w:rPr>
                <w:rFonts w:ascii="Times New Roman" w:hAnsi="Times New Roman"/>
                <w:u w:val="single"/>
              </w:rPr>
            </w:pPr>
            <w:r w:rsidRPr="00AB72C9">
              <w:rPr>
                <w:rFonts w:ascii="Times New Roman" w:hAnsi="Times New Roman"/>
                <w:u w:val="single"/>
              </w:rPr>
              <w:t xml:space="preserve">　　　</w:t>
            </w:r>
            <w:r w:rsidRPr="00AB72C9">
              <w:rPr>
                <w:rFonts w:ascii="Times New Roman" w:hAnsi="Times New Roman"/>
                <w:i/>
                <w:u w:val="single"/>
              </w:rPr>
              <w:t> </w:t>
            </w:r>
          </w:p>
        </w:tc>
      </w:tr>
    </w:tbl>
    <w:p w:rsidR="005C0BE1" w:rsidRDefault="005C0BE1" w:rsidP="001B1D40">
      <w:pPr>
        <w:tabs>
          <w:tab w:val="left" w:pos="2268"/>
          <w:tab w:val="left" w:pos="4395"/>
          <w:tab w:val="left" w:pos="6521"/>
        </w:tabs>
        <w:spacing w:line="360" w:lineRule="auto"/>
        <w:jc w:val="center"/>
        <w:rPr>
          <w:rFonts w:ascii="Times New Roman" w:hAnsi="Times New Roman"/>
        </w:rPr>
      </w:pPr>
    </w:p>
    <w:p w:rsidR="008164B6" w:rsidRPr="001B1D40" w:rsidRDefault="00F817AE" w:rsidP="005C0BE1">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827405" cy="217805"/>
            <wp:effectExtent l="0" t="0" r="0" b="0"/>
            <wp:docPr id="95"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5C0BE1" w:rsidRDefault="00F46E70" w:rsidP="001B1D40">
      <w:pPr>
        <w:tabs>
          <w:tab w:val="left" w:pos="2268"/>
          <w:tab w:val="left" w:pos="4395"/>
          <w:tab w:val="left" w:pos="6521"/>
        </w:tabs>
        <w:spacing w:line="360" w:lineRule="auto"/>
        <w:rPr>
          <w:rFonts w:ascii="Times New Roman" w:hAnsi="Times New Roman"/>
          <w:w w:val="104"/>
        </w:rPr>
      </w:pPr>
      <w:r w:rsidRPr="001B1D40">
        <w:rPr>
          <w:rFonts w:ascii="Times New Roman" w:hAnsi="Times New Roman"/>
          <w:w w:val="104"/>
        </w:rPr>
        <w:t>如图所示，某小区喷水池底部装有不同颜色的</w:t>
      </w:r>
      <w:r w:rsidRPr="001B1D40">
        <w:rPr>
          <w:rFonts w:ascii="Times New Roman" w:hAnsi="Times New Roman"/>
          <w:w w:val="104"/>
        </w:rPr>
        <w:t>LED</w:t>
      </w:r>
      <w:r w:rsidRPr="001B1D40">
        <w:rPr>
          <w:rFonts w:ascii="Times New Roman" w:hAnsi="Times New Roman"/>
          <w:w w:val="104"/>
        </w:rPr>
        <w:t>灯</w:t>
      </w:r>
      <w:r w:rsidR="001D7F0B" w:rsidRPr="001B1D40">
        <w:rPr>
          <w:rFonts w:ascii="Times New Roman" w:hAnsi="Times New Roman"/>
          <w:w w:val="104"/>
        </w:rPr>
        <w:t>(</w:t>
      </w:r>
      <w:r w:rsidRPr="001B1D40">
        <w:rPr>
          <w:rFonts w:ascii="Times New Roman" w:hAnsi="Times New Roman"/>
          <w:w w:val="104"/>
        </w:rPr>
        <w:t>可视为点光源</w:t>
      </w:r>
      <w:r w:rsidR="001D7F0B" w:rsidRPr="001B1D40">
        <w:rPr>
          <w:rFonts w:ascii="Times New Roman" w:hAnsi="Times New Roman"/>
          <w:w w:val="104"/>
        </w:rPr>
        <w:t>)</w:t>
      </w:r>
      <w:r w:rsidRPr="001B1D40">
        <w:rPr>
          <w:rFonts w:ascii="Times New Roman" w:hAnsi="Times New Roman"/>
          <w:w w:val="104"/>
        </w:rPr>
        <w:t>，可在水面形成不同颜色的光斑。若水池底部水平，水面平静，红光与紫光在水面形成的光斑面积哪个更大？</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1077595" cy="756285"/>
            <wp:effectExtent l="0" t="0" r="8255" b="5715"/>
            <wp:docPr id="96"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756285"/>
                    </a:xfrm>
                    <a:prstGeom prst="rect">
                      <a:avLst/>
                    </a:prstGeom>
                    <a:noFill/>
                    <a:ln>
                      <a:noFill/>
                    </a:ln>
                  </pic:spPr>
                </pic:pic>
              </a:graphicData>
            </a:graphic>
          </wp:inline>
        </w:drawing>
      </w:r>
    </w:p>
    <w:p w:rsidR="005C0BE1" w:rsidRDefault="005C0BE1" w:rsidP="001B1D40">
      <w:pPr>
        <w:tabs>
          <w:tab w:val="left" w:pos="2268"/>
          <w:tab w:val="left" w:pos="4395"/>
          <w:tab w:val="left" w:pos="6521"/>
        </w:tabs>
        <w:spacing w:line="360" w:lineRule="auto"/>
        <w:rPr>
          <w:rFonts w:ascii="Times New Roman" w:eastAsia="方正黑体_GBK" w:hAnsi="Times New Roman"/>
          <w:w w:val="104"/>
        </w:rPr>
      </w:pPr>
    </w:p>
    <w:p w:rsidR="005C0BE1" w:rsidRDefault="005C0BE1" w:rsidP="001B1D40">
      <w:pPr>
        <w:tabs>
          <w:tab w:val="left" w:pos="2268"/>
          <w:tab w:val="left" w:pos="4395"/>
          <w:tab w:val="left" w:pos="6521"/>
        </w:tabs>
        <w:spacing w:line="360" w:lineRule="auto"/>
        <w:rPr>
          <w:rFonts w:ascii="Times New Roman" w:eastAsia="方正黑体_GBK" w:hAnsi="Times New Roman"/>
          <w:w w:val="104"/>
        </w:rPr>
      </w:pPr>
    </w:p>
    <w:p w:rsidR="005C0BE1" w:rsidRDefault="005C0BE1" w:rsidP="001B1D40">
      <w:pPr>
        <w:tabs>
          <w:tab w:val="left" w:pos="2268"/>
          <w:tab w:val="left" w:pos="4395"/>
          <w:tab w:val="left" w:pos="6521"/>
        </w:tabs>
        <w:spacing w:line="360" w:lineRule="auto"/>
        <w:rPr>
          <w:rFonts w:ascii="Times New Roman" w:eastAsia="方正黑体_GBK" w:hAnsi="Times New Roman"/>
          <w:w w:val="104"/>
        </w:rPr>
      </w:pPr>
    </w:p>
    <w:p w:rsidR="005C0BE1" w:rsidRDefault="00F817AE" w:rsidP="001B1D40">
      <w:pPr>
        <w:tabs>
          <w:tab w:val="left" w:pos="2268"/>
          <w:tab w:val="left" w:pos="4395"/>
          <w:tab w:val="left" w:pos="6521"/>
        </w:tabs>
        <w:spacing w:line="360" w:lineRule="auto"/>
        <w:rPr>
          <w:rFonts w:ascii="Times New Roman" w:hAnsi="Times New Roman"/>
          <w:w w:val="104"/>
        </w:rPr>
      </w:pPr>
      <w:r w:rsidRPr="00AB72C9">
        <w:rPr>
          <w:rFonts w:ascii="Times New Roman" w:hAnsi="Times New Roman"/>
          <w:noProof/>
        </w:rPr>
        <w:lastRenderedPageBreak/>
        <w:drawing>
          <wp:inline distT="0" distB="0" distL="0" distR="0">
            <wp:extent cx="38100" cy="108585"/>
            <wp:effectExtent l="0" t="0" r="0" b="5715"/>
            <wp:docPr id="97"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1</w:t>
      </w:r>
      <w:r w:rsidRPr="00AB72C9">
        <w:rPr>
          <w:rFonts w:ascii="Times New Roman" w:hAnsi="Times New Roman"/>
          <w:noProof/>
        </w:rPr>
        <w:drawing>
          <wp:inline distT="0" distB="0" distL="0" distR="0">
            <wp:extent cx="38100" cy="108585"/>
            <wp:effectExtent l="0" t="0" r="0" b="5715"/>
            <wp:docPr id="98"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w:t>
      </w:r>
      <w:r w:rsidR="001D7F0B" w:rsidRPr="001B1D40">
        <w:rPr>
          <w:rFonts w:ascii="Times New Roman" w:eastAsia="方正楷体_GBK" w:hAnsi="Times New Roman"/>
          <w:w w:val="104"/>
        </w:rPr>
        <w:t>(</w:t>
      </w:r>
      <w:r w:rsidR="00F46E70" w:rsidRPr="001B1D40">
        <w:rPr>
          <w:rFonts w:ascii="Times New Roman" w:hAnsi="Times New Roman"/>
          <w:w w:val="104"/>
        </w:rPr>
        <w:t>2024·</w:t>
      </w:r>
      <w:r w:rsidR="00F46E70" w:rsidRPr="001B1D40">
        <w:rPr>
          <w:rFonts w:ascii="Times New Roman" w:eastAsia="方正楷体_GBK" w:hAnsi="Times New Roman"/>
          <w:w w:val="104"/>
        </w:rPr>
        <w:t>无锡市高二期末</w:t>
      </w:r>
      <w:r w:rsidR="001D7F0B" w:rsidRPr="001B1D40">
        <w:rPr>
          <w:rFonts w:ascii="Times New Roman" w:eastAsia="方正楷体_GBK" w:hAnsi="Times New Roman"/>
          <w:w w:val="104"/>
        </w:rPr>
        <w:t>)</w:t>
      </w:r>
      <w:r w:rsidR="00F46E70" w:rsidRPr="001B1D40">
        <w:rPr>
          <w:rFonts w:ascii="Times New Roman" w:hAnsi="Times New Roman"/>
          <w:w w:val="104"/>
        </w:rPr>
        <w:t>如图，半圆形玻璃砖置于光屏</w:t>
      </w:r>
      <w:r w:rsidR="00F46E70" w:rsidRPr="001B1D40">
        <w:rPr>
          <w:rFonts w:ascii="Times New Roman" w:hAnsi="Times New Roman"/>
          <w:i/>
          <w:w w:val="104"/>
        </w:rPr>
        <w:t>PQ</w:t>
      </w:r>
      <w:r w:rsidR="00F46E70" w:rsidRPr="001B1D40">
        <w:rPr>
          <w:rFonts w:ascii="Times New Roman" w:hAnsi="Times New Roman"/>
          <w:w w:val="104"/>
        </w:rPr>
        <w:t>的左下方。一束白光沿半径方向从</w:t>
      </w:r>
      <w:r w:rsidR="00F46E70" w:rsidRPr="001B1D40">
        <w:rPr>
          <w:rFonts w:ascii="Times New Roman" w:hAnsi="Times New Roman"/>
          <w:i/>
          <w:w w:val="104"/>
        </w:rPr>
        <w:t>A</w:t>
      </w:r>
      <w:r w:rsidR="00F46E70" w:rsidRPr="001B1D40">
        <w:rPr>
          <w:rFonts w:ascii="Times New Roman" w:hAnsi="Times New Roman"/>
          <w:w w:val="104"/>
        </w:rPr>
        <w:t>点射入玻璃砖，在</w:t>
      </w:r>
      <w:r w:rsidR="00F46E70" w:rsidRPr="001B1D40">
        <w:rPr>
          <w:rFonts w:ascii="Times New Roman" w:hAnsi="Times New Roman"/>
          <w:i/>
          <w:w w:val="104"/>
        </w:rPr>
        <w:t>O</w:t>
      </w:r>
      <w:r w:rsidR="00F46E70" w:rsidRPr="001B1D40">
        <w:rPr>
          <w:rFonts w:ascii="Times New Roman" w:hAnsi="Times New Roman"/>
          <w:w w:val="104"/>
        </w:rPr>
        <w:t>点发生反射和折射，折射光在光屏上呈现七色光带，</w:t>
      </w:r>
      <w:r w:rsidR="00F46E70" w:rsidRPr="001B1D40">
        <w:rPr>
          <w:rFonts w:ascii="Times New Roman" w:hAnsi="Times New Roman"/>
          <w:i/>
          <w:w w:val="104"/>
        </w:rPr>
        <w:t>a</w:t>
      </w:r>
      <w:r w:rsidR="00F46E70" w:rsidRPr="001B1D40">
        <w:rPr>
          <w:rFonts w:ascii="Times New Roman" w:hAnsi="Times New Roman"/>
          <w:w w:val="104"/>
        </w:rPr>
        <w:t>、</w:t>
      </w:r>
      <w:r w:rsidR="00F46E70" w:rsidRPr="001B1D40">
        <w:rPr>
          <w:rFonts w:ascii="Times New Roman" w:hAnsi="Times New Roman"/>
          <w:i/>
          <w:w w:val="104"/>
        </w:rPr>
        <w:t>b</w:t>
      </w:r>
      <w:r w:rsidR="00F46E70" w:rsidRPr="001B1D40">
        <w:rPr>
          <w:rFonts w:ascii="Times New Roman" w:hAnsi="Times New Roman"/>
          <w:w w:val="104"/>
        </w:rPr>
        <w:t>是光带的上下边界。若入射点由</w:t>
      </w:r>
      <w:r w:rsidR="00F46E70" w:rsidRPr="001B1D40">
        <w:rPr>
          <w:rFonts w:ascii="Times New Roman" w:hAnsi="Times New Roman"/>
          <w:i/>
          <w:w w:val="104"/>
        </w:rPr>
        <w:t>A</w:t>
      </w:r>
      <w:r w:rsidR="00F46E70" w:rsidRPr="001B1D40">
        <w:rPr>
          <w:rFonts w:ascii="Times New Roman" w:hAnsi="Times New Roman"/>
          <w:w w:val="104"/>
        </w:rPr>
        <w:t>向</w:t>
      </w:r>
      <w:r w:rsidR="00F46E70" w:rsidRPr="001B1D40">
        <w:rPr>
          <w:rFonts w:ascii="Times New Roman" w:hAnsi="Times New Roman"/>
          <w:i/>
          <w:w w:val="104"/>
        </w:rPr>
        <w:t>B</w:t>
      </w:r>
      <w:r w:rsidR="00F46E70" w:rsidRPr="001B1D40">
        <w:rPr>
          <w:rFonts w:ascii="Times New Roman" w:hAnsi="Times New Roman"/>
          <w:w w:val="104"/>
        </w:rPr>
        <w:t>缓慢移动，并保持白光沿半径方向入射到</w:t>
      </w:r>
      <w:r w:rsidR="00F46E70" w:rsidRPr="001B1D40">
        <w:rPr>
          <w:rFonts w:ascii="Times New Roman" w:hAnsi="Times New Roman"/>
          <w:i/>
          <w:w w:val="104"/>
        </w:rPr>
        <w:t>O</w:t>
      </w:r>
      <w:r w:rsidR="00F46E70" w:rsidRPr="001B1D40">
        <w:rPr>
          <w:rFonts w:ascii="Times New Roman" w:hAnsi="Times New Roman"/>
          <w:w w:val="104"/>
        </w:rPr>
        <w:t>点，则</w:t>
      </w:r>
      <w:r w:rsidR="001D7F0B" w:rsidRPr="001B1D40">
        <w:rPr>
          <w:rFonts w:ascii="Times New Roman" w:hAnsi="Times New Roman"/>
          <w:w w:val="104"/>
        </w:rPr>
        <w:t>(</w:t>
      </w:r>
      <w:r w:rsidR="00F46E70" w:rsidRPr="001B1D40">
        <w:rPr>
          <w:rFonts w:ascii="Times New Roman" w:hAnsi="Times New Roman"/>
          <w:w w:val="104"/>
        </w:rPr>
        <w:t xml:space="preserve">　　</w:t>
      </w:r>
      <w:r w:rsidR="001D7F0B" w:rsidRPr="001B1D40">
        <w:rPr>
          <w:rFonts w:ascii="Times New Roman" w:hAnsi="Times New Roman"/>
          <w:w w:val="104"/>
        </w:rPr>
        <w:t>)</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1077595" cy="1115695"/>
            <wp:effectExtent l="0" t="0" r="8255" b="8255"/>
            <wp:docPr id="99"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111569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A</w:t>
      </w:r>
      <w:r w:rsidR="001D7F0B" w:rsidRPr="001B1D40">
        <w:rPr>
          <w:rFonts w:ascii="Times New Roman" w:hAnsi="Times New Roman"/>
          <w:w w:val="104"/>
        </w:rPr>
        <w:t>.</w:t>
      </w:r>
      <w:r w:rsidRPr="001B1D40">
        <w:rPr>
          <w:rFonts w:ascii="Times New Roman" w:hAnsi="Times New Roman"/>
          <w:i/>
          <w:w w:val="104"/>
        </w:rPr>
        <w:t>a</w:t>
      </w:r>
      <w:r w:rsidRPr="001B1D40">
        <w:rPr>
          <w:rFonts w:ascii="Times New Roman" w:hAnsi="Times New Roman"/>
          <w:w w:val="104"/>
        </w:rPr>
        <w:t>光会越来越弱</w:t>
      </w:r>
      <w:r w:rsidRPr="001B1D40">
        <w:rPr>
          <w:rFonts w:ascii="Times New Roman" w:hAnsi="Times New Roman"/>
          <w:w w:val="104"/>
        </w:rPr>
        <w:tab/>
      </w:r>
      <w:r w:rsidR="005C0BE1">
        <w:rPr>
          <w:rFonts w:ascii="Times New Roman" w:hAnsi="Times New Roman"/>
          <w:w w:val="104"/>
        </w:rPr>
        <w:tab/>
      </w:r>
      <w:r w:rsidRPr="001B1D40">
        <w:rPr>
          <w:rFonts w:ascii="Times New Roman" w:hAnsi="Times New Roman"/>
          <w:w w:val="104"/>
        </w:rPr>
        <w:t>B</w:t>
      </w:r>
      <w:r w:rsidR="001D7F0B" w:rsidRPr="001B1D40">
        <w:rPr>
          <w:rFonts w:ascii="Times New Roman" w:hAnsi="Times New Roman"/>
          <w:w w:val="104"/>
        </w:rPr>
        <w:t>.</w:t>
      </w:r>
      <w:r w:rsidRPr="001B1D40">
        <w:rPr>
          <w:rFonts w:ascii="Times New Roman" w:hAnsi="Times New Roman"/>
          <w:i/>
          <w:w w:val="104"/>
        </w:rPr>
        <w:t>a</w:t>
      </w:r>
      <w:r w:rsidRPr="001B1D40">
        <w:rPr>
          <w:rFonts w:ascii="Times New Roman" w:hAnsi="Times New Roman"/>
          <w:w w:val="104"/>
        </w:rPr>
        <w:t>光最先消失</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C</w:t>
      </w:r>
      <w:r w:rsidR="001D7F0B" w:rsidRPr="001B1D40">
        <w:rPr>
          <w:rFonts w:ascii="Times New Roman" w:hAnsi="Times New Roman"/>
          <w:w w:val="104"/>
        </w:rPr>
        <w:t>.</w:t>
      </w:r>
      <w:r w:rsidRPr="001B1D40">
        <w:rPr>
          <w:rFonts w:ascii="Times New Roman" w:hAnsi="Times New Roman"/>
          <w:i/>
          <w:w w:val="104"/>
        </w:rPr>
        <w:t>b</w:t>
      </w:r>
      <w:r w:rsidRPr="001B1D40">
        <w:rPr>
          <w:rFonts w:ascii="Times New Roman" w:hAnsi="Times New Roman"/>
          <w:w w:val="104"/>
        </w:rPr>
        <w:t>光是红光</w:t>
      </w:r>
      <w:r w:rsidRPr="001B1D40">
        <w:rPr>
          <w:rFonts w:ascii="Times New Roman" w:hAnsi="Times New Roman"/>
          <w:w w:val="104"/>
        </w:rPr>
        <w:tab/>
      </w:r>
      <w:r w:rsidR="005C0BE1">
        <w:rPr>
          <w:rFonts w:ascii="Times New Roman" w:hAnsi="Times New Roman"/>
          <w:w w:val="104"/>
        </w:rPr>
        <w:tab/>
      </w:r>
      <w:r w:rsidRPr="001B1D40">
        <w:rPr>
          <w:rFonts w:ascii="Times New Roman" w:hAnsi="Times New Roman"/>
          <w:w w:val="104"/>
        </w:rPr>
        <w:t>D</w:t>
      </w:r>
      <w:r w:rsidR="001D7F0B" w:rsidRPr="001B1D40">
        <w:rPr>
          <w:rFonts w:ascii="Times New Roman" w:hAnsi="Times New Roman"/>
          <w:w w:val="104"/>
        </w:rPr>
        <w:t>.</w:t>
      </w:r>
      <w:r w:rsidRPr="001B1D40">
        <w:rPr>
          <w:rFonts w:ascii="Times New Roman" w:hAnsi="Times New Roman"/>
          <w:i/>
          <w:w w:val="104"/>
        </w:rPr>
        <w:t>c</w:t>
      </w:r>
      <w:r w:rsidRPr="001B1D40">
        <w:rPr>
          <w:rFonts w:ascii="Times New Roman" w:hAnsi="Times New Roman"/>
          <w:w w:val="104"/>
        </w:rPr>
        <w:t>光会越来越弱</w:t>
      </w:r>
    </w:p>
    <w:p w:rsidR="005C0BE1" w:rsidRDefault="00F817AE" w:rsidP="001B1D40">
      <w:pPr>
        <w:tabs>
          <w:tab w:val="left" w:pos="2268"/>
          <w:tab w:val="left" w:pos="4395"/>
          <w:tab w:val="left" w:pos="6521"/>
        </w:tabs>
        <w:spacing w:line="360" w:lineRule="auto"/>
        <w:rPr>
          <w:rFonts w:ascii="Times New Roman" w:hAnsi="Times New Roman"/>
          <w:w w:val="104"/>
        </w:rPr>
      </w:pPr>
      <w:r w:rsidRPr="00AB72C9">
        <w:rPr>
          <w:rFonts w:ascii="Times New Roman" w:hAnsi="Times New Roman"/>
          <w:noProof/>
        </w:rPr>
        <w:drawing>
          <wp:inline distT="0" distB="0" distL="0" distR="0">
            <wp:extent cx="38100" cy="108585"/>
            <wp:effectExtent l="0" t="0" r="0" b="5715"/>
            <wp:docPr id="100"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2</w:t>
      </w:r>
      <w:r w:rsidRPr="00AB72C9">
        <w:rPr>
          <w:rFonts w:ascii="Times New Roman" w:hAnsi="Times New Roman"/>
          <w:noProof/>
        </w:rPr>
        <w:drawing>
          <wp:inline distT="0" distB="0" distL="0" distR="0">
            <wp:extent cx="38100" cy="108585"/>
            <wp:effectExtent l="0" t="0" r="0" b="5715"/>
            <wp:docPr id="10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w:t>
      </w:r>
      <w:r w:rsidR="001D7F0B" w:rsidRPr="001B1D40">
        <w:rPr>
          <w:rFonts w:ascii="Times New Roman" w:eastAsia="方正楷体_GBK" w:hAnsi="Times New Roman"/>
          <w:w w:val="104"/>
        </w:rPr>
        <w:t>(</w:t>
      </w:r>
      <w:r w:rsidR="00F46E70" w:rsidRPr="001B1D40">
        <w:rPr>
          <w:rFonts w:ascii="Times New Roman" w:eastAsia="方正楷体_GBK" w:hAnsi="Times New Roman"/>
          <w:w w:val="104"/>
        </w:rPr>
        <w:t>多选</w:t>
      </w:r>
      <w:r w:rsidR="001D7F0B" w:rsidRPr="001B1D40">
        <w:rPr>
          <w:rFonts w:ascii="Times New Roman" w:eastAsia="方正楷体_GBK" w:hAnsi="Times New Roman"/>
          <w:w w:val="104"/>
        </w:rPr>
        <w:t>)(</w:t>
      </w:r>
      <w:r w:rsidR="00F46E70" w:rsidRPr="001B1D40">
        <w:rPr>
          <w:rFonts w:ascii="Times New Roman" w:hAnsi="Times New Roman"/>
          <w:w w:val="104"/>
        </w:rPr>
        <w:t>2025·</w:t>
      </w:r>
      <w:r w:rsidR="00F46E70" w:rsidRPr="001B1D40">
        <w:rPr>
          <w:rFonts w:ascii="Times New Roman" w:eastAsia="方正楷体_GBK" w:hAnsi="Times New Roman"/>
          <w:w w:val="104"/>
        </w:rPr>
        <w:t>抚顺市六校协作体高二期中</w:t>
      </w:r>
      <w:r w:rsidR="001D7F0B" w:rsidRPr="001B1D40">
        <w:rPr>
          <w:rFonts w:ascii="Times New Roman" w:eastAsia="方正楷体_GBK" w:hAnsi="Times New Roman"/>
          <w:w w:val="104"/>
        </w:rPr>
        <w:t>)</w:t>
      </w:r>
      <w:r w:rsidR="00F46E70" w:rsidRPr="001B1D40">
        <w:rPr>
          <w:rFonts w:ascii="Times New Roman" w:hAnsi="Times New Roman"/>
          <w:w w:val="104"/>
        </w:rPr>
        <w:t>如图所示，一束可见光穿过平行玻璃砖后，分为</w:t>
      </w:r>
      <w:r w:rsidR="00F46E70" w:rsidRPr="001B1D40">
        <w:rPr>
          <w:rFonts w:ascii="Times New Roman" w:hAnsi="Times New Roman"/>
          <w:i/>
          <w:w w:val="104"/>
        </w:rPr>
        <w:t>a</w:t>
      </w:r>
      <w:r w:rsidR="00F46E70" w:rsidRPr="001B1D40">
        <w:rPr>
          <w:rFonts w:ascii="Times New Roman" w:hAnsi="Times New Roman"/>
          <w:w w:val="104"/>
        </w:rPr>
        <w:t>、</w:t>
      </w:r>
      <w:r w:rsidR="00F46E70" w:rsidRPr="001B1D40">
        <w:rPr>
          <w:rFonts w:ascii="Times New Roman" w:hAnsi="Times New Roman"/>
          <w:i/>
          <w:w w:val="104"/>
        </w:rPr>
        <w:t>b</w:t>
      </w:r>
      <w:r w:rsidR="00F46E70" w:rsidRPr="001B1D40">
        <w:rPr>
          <w:rFonts w:ascii="Times New Roman" w:hAnsi="Times New Roman"/>
          <w:w w:val="104"/>
        </w:rPr>
        <w:t>两束，下列说法正确的是</w:t>
      </w:r>
      <w:r w:rsidR="001D7F0B" w:rsidRPr="001B1D40">
        <w:rPr>
          <w:rFonts w:ascii="Times New Roman" w:hAnsi="Times New Roman"/>
          <w:w w:val="104"/>
        </w:rPr>
        <w:t>(</w:t>
      </w:r>
      <w:r w:rsidR="00F46E70" w:rsidRPr="001B1D40">
        <w:rPr>
          <w:rFonts w:ascii="Times New Roman" w:hAnsi="Times New Roman"/>
          <w:w w:val="104"/>
        </w:rPr>
        <w:t xml:space="preserve">　　</w:t>
      </w:r>
      <w:r w:rsidR="001D7F0B" w:rsidRPr="001B1D40">
        <w:rPr>
          <w:rFonts w:ascii="Times New Roman" w:hAnsi="Times New Roman"/>
          <w:w w:val="104"/>
        </w:rPr>
        <w:t>)</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974090" cy="789305"/>
            <wp:effectExtent l="0" t="0" r="0" b="0"/>
            <wp:docPr id="102"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4090" cy="78930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A</w:t>
      </w:r>
      <w:r w:rsidR="001D7F0B" w:rsidRPr="001B1D40">
        <w:rPr>
          <w:rFonts w:ascii="Times New Roman" w:hAnsi="Times New Roman"/>
          <w:w w:val="104"/>
        </w:rPr>
        <w:t>.</w:t>
      </w:r>
      <w:r w:rsidRPr="001B1D40">
        <w:rPr>
          <w:rFonts w:ascii="Times New Roman" w:hAnsi="Times New Roman"/>
          <w:w w:val="104"/>
        </w:rPr>
        <w:t>玻璃砖对光束</w:t>
      </w:r>
      <w:r w:rsidRPr="001B1D40">
        <w:rPr>
          <w:rFonts w:ascii="Times New Roman" w:hAnsi="Times New Roman"/>
          <w:i/>
          <w:w w:val="104"/>
        </w:rPr>
        <w:t>a</w:t>
      </w:r>
      <w:r w:rsidRPr="001B1D40">
        <w:rPr>
          <w:rFonts w:ascii="Times New Roman" w:hAnsi="Times New Roman"/>
          <w:w w:val="104"/>
        </w:rPr>
        <w:t>的折射率大于对光束</w:t>
      </w:r>
      <w:r w:rsidRPr="001B1D40">
        <w:rPr>
          <w:rFonts w:ascii="Times New Roman" w:hAnsi="Times New Roman"/>
          <w:i/>
          <w:w w:val="104"/>
        </w:rPr>
        <w:t>b</w:t>
      </w:r>
      <w:r w:rsidRPr="001B1D40">
        <w:rPr>
          <w:rFonts w:ascii="Times New Roman" w:hAnsi="Times New Roman"/>
          <w:w w:val="104"/>
        </w:rPr>
        <w:t>的折射率</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B</w:t>
      </w:r>
      <w:r w:rsidR="001D7F0B" w:rsidRPr="001B1D40">
        <w:rPr>
          <w:rFonts w:ascii="Times New Roman" w:hAnsi="Times New Roman"/>
          <w:w w:val="104"/>
        </w:rPr>
        <w:t>.</w:t>
      </w:r>
      <w:r w:rsidRPr="001B1D40">
        <w:rPr>
          <w:rFonts w:ascii="Times New Roman" w:hAnsi="Times New Roman"/>
          <w:w w:val="104"/>
        </w:rPr>
        <w:t>在玻璃砖中光束</w:t>
      </w:r>
      <w:r w:rsidRPr="001B1D40">
        <w:rPr>
          <w:rFonts w:ascii="Times New Roman" w:hAnsi="Times New Roman"/>
          <w:i/>
          <w:w w:val="104"/>
        </w:rPr>
        <w:t>b</w:t>
      </w:r>
      <w:r w:rsidRPr="001B1D40">
        <w:rPr>
          <w:rFonts w:ascii="Times New Roman" w:hAnsi="Times New Roman"/>
          <w:w w:val="104"/>
        </w:rPr>
        <w:t>的传播速度小于光束</w:t>
      </w:r>
      <w:r w:rsidRPr="001B1D40">
        <w:rPr>
          <w:rFonts w:ascii="Times New Roman" w:hAnsi="Times New Roman"/>
          <w:i/>
          <w:w w:val="104"/>
        </w:rPr>
        <w:t>a</w:t>
      </w:r>
      <w:r w:rsidRPr="001B1D40">
        <w:rPr>
          <w:rFonts w:ascii="Times New Roman" w:hAnsi="Times New Roman"/>
          <w:w w:val="104"/>
        </w:rPr>
        <w:t>的传播速度</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C</w:t>
      </w:r>
      <w:r w:rsidR="001D7F0B" w:rsidRPr="001B1D40">
        <w:rPr>
          <w:rFonts w:ascii="Times New Roman" w:hAnsi="Times New Roman"/>
          <w:w w:val="104"/>
        </w:rPr>
        <w:t>.</w:t>
      </w:r>
      <w:r w:rsidRPr="001B1D40">
        <w:rPr>
          <w:rFonts w:ascii="Times New Roman" w:hAnsi="Times New Roman"/>
          <w:w w:val="104"/>
        </w:rPr>
        <w:t>在真空中光束</w:t>
      </w:r>
      <w:r w:rsidRPr="001B1D40">
        <w:rPr>
          <w:rFonts w:ascii="Times New Roman" w:hAnsi="Times New Roman"/>
          <w:i/>
          <w:w w:val="104"/>
        </w:rPr>
        <w:t>b</w:t>
      </w:r>
      <w:r w:rsidRPr="001B1D40">
        <w:rPr>
          <w:rFonts w:ascii="Times New Roman" w:hAnsi="Times New Roman"/>
          <w:w w:val="104"/>
        </w:rPr>
        <w:t>的波长大于光束</w:t>
      </w:r>
      <w:r w:rsidRPr="001B1D40">
        <w:rPr>
          <w:rFonts w:ascii="Times New Roman" w:hAnsi="Times New Roman"/>
          <w:i/>
          <w:w w:val="104"/>
        </w:rPr>
        <w:t>a</w:t>
      </w:r>
      <w:r w:rsidRPr="001B1D40">
        <w:rPr>
          <w:rFonts w:ascii="Times New Roman" w:hAnsi="Times New Roman"/>
          <w:w w:val="104"/>
        </w:rPr>
        <w:t>的波长</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D</w:t>
      </w:r>
      <w:r w:rsidR="001D7F0B" w:rsidRPr="001B1D40">
        <w:rPr>
          <w:rFonts w:ascii="Times New Roman" w:hAnsi="Times New Roman"/>
          <w:w w:val="104"/>
        </w:rPr>
        <w:t>.</w:t>
      </w:r>
      <w:r w:rsidRPr="001B1D40">
        <w:rPr>
          <w:rFonts w:ascii="Times New Roman" w:hAnsi="Times New Roman"/>
          <w:w w:val="104"/>
        </w:rPr>
        <w:t>从玻璃砖射向真空中时，光束</w:t>
      </w:r>
      <w:r w:rsidRPr="001B1D40">
        <w:rPr>
          <w:rFonts w:ascii="Times New Roman" w:hAnsi="Times New Roman"/>
          <w:i/>
          <w:w w:val="104"/>
        </w:rPr>
        <w:t>b</w:t>
      </w:r>
      <w:r w:rsidRPr="001B1D40">
        <w:rPr>
          <w:rFonts w:ascii="Times New Roman" w:hAnsi="Times New Roman"/>
          <w:w w:val="104"/>
        </w:rPr>
        <w:t>发生全反射的临界角小于光束</w:t>
      </w:r>
      <w:r w:rsidRPr="001B1D40">
        <w:rPr>
          <w:rFonts w:ascii="Times New Roman" w:hAnsi="Times New Roman"/>
          <w:i/>
          <w:w w:val="104"/>
        </w:rPr>
        <w:t>a</w:t>
      </w:r>
      <w:r w:rsidRPr="001B1D40">
        <w:rPr>
          <w:rFonts w:ascii="Times New Roman" w:hAnsi="Times New Roman"/>
          <w:w w:val="104"/>
        </w:rPr>
        <w:t>的</w:t>
      </w:r>
    </w:p>
    <w:p w:rsidR="008164B6" w:rsidRPr="001B1D40" w:rsidRDefault="00F46E70" w:rsidP="001B1D40">
      <w:pPr>
        <w:tabs>
          <w:tab w:val="left" w:pos="2268"/>
          <w:tab w:val="left" w:pos="4395"/>
          <w:tab w:val="left" w:pos="6521"/>
        </w:tabs>
        <w:spacing w:line="360" w:lineRule="auto"/>
        <w:rPr>
          <w:rFonts w:ascii="Times New Roman" w:eastAsia="方正大黑_GBK" w:hAnsi="Times New Roman"/>
        </w:rPr>
      </w:pPr>
      <w:r w:rsidRPr="001B1D40">
        <w:rPr>
          <w:rFonts w:ascii="Times New Roman" w:eastAsia="方正大黑_GBK" w:hAnsi="Times New Roman"/>
        </w:rPr>
        <w:t>二、几何光学的综合问题</w:t>
      </w:r>
    </w:p>
    <w:p w:rsidR="008164B6" w:rsidRPr="001B1D40" w:rsidRDefault="00F46E70" w:rsidP="001B1D40">
      <w:pPr>
        <w:tabs>
          <w:tab w:val="left" w:pos="2268"/>
          <w:tab w:val="left" w:pos="4395"/>
          <w:tab w:val="left" w:pos="6521"/>
        </w:tabs>
        <w:spacing w:line="360" w:lineRule="auto"/>
        <w:rPr>
          <w:rFonts w:ascii="Times New Roman" w:hAnsi="Times New Roman"/>
          <w:w w:val="104"/>
        </w:rPr>
      </w:pPr>
      <w:r w:rsidRPr="001B1D40">
        <w:rPr>
          <w:rFonts w:ascii="Times New Roman" w:hAnsi="Times New Roman"/>
          <w:w w:val="104"/>
        </w:rPr>
        <w:t>几何光学是以光线为工具，研究光的传播与成像规律。高中阶段的几何光学主要包括五条基本规律。</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光的直线传播规律：光在同一种均匀介质中沿直线传播。</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光的反射定律：反射光线与入射光线、法线在</w:t>
      </w:r>
      <w:r w:rsidR="00F46E70" w:rsidRPr="001B1D40">
        <w:rPr>
          <w:rFonts w:ascii="Times New Roman" w:hAnsi="Times New Roman"/>
          <w:w w:val="104"/>
          <w:u w:val="single"/>
        </w:rPr>
        <w:t xml:space="preserve">　　　　　　</w:t>
      </w:r>
      <w:r w:rsidR="00F46E70" w:rsidRPr="001B1D40">
        <w:rPr>
          <w:rFonts w:ascii="Times New Roman" w:hAnsi="Times New Roman"/>
          <w:w w:val="104"/>
        </w:rPr>
        <w:t>内，反射光线、入射光线分居在法线两侧，且反射角</w:t>
      </w:r>
      <w:r w:rsidR="00F46E70" w:rsidRPr="001B1D40">
        <w:rPr>
          <w:rFonts w:ascii="Times New Roman" w:hAnsi="Times New Roman"/>
          <w:w w:val="104"/>
          <w:u w:val="single"/>
        </w:rPr>
        <w:t xml:space="preserve">　　　　</w:t>
      </w:r>
      <w:r w:rsidR="00F46E70" w:rsidRPr="001B1D40">
        <w:rPr>
          <w:rFonts w:ascii="Times New Roman" w:hAnsi="Times New Roman"/>
          <w:w w:val="104"/>
        </w:rPr>
        <w:t>入射角。</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3</w:t>
      </w:r>
      <w:r w:rsidRPr="001B1D40">
        <w:rPr>
          <w:rFonts w:ascii="Times New Roman" w:hAnsi="Times New Roman"/>
          <w:w w:val="104"/>
        </w:rPr>
        <w:t>)</w:t>
      </w:r>
      <w:r w:rsidR="00F46E70" w:rsidRPr="001B1D40">
        <w:rPr>
          <w:rFonts w:ascii="Times New Roman" w:hAnsi="Times New Roman"/>
          <w:w w:val="104"/>
        </w:rPr>
        <w:t>光的折射定律：折射光线与入射光线、法线在同一平面内，折射光线、入射光线分居处于法线两侧；入射角的正弦与折射角的正弦成正比。公式：</w:t>
      </w:r>
      <w:r w:rsidR="00F46E70" w:rsidRPr="001B1D40">
        <w:rPr>
          <w:rFonts w:ascii="Times New Roman" w:hAnsi="Times New Roman"/>
          <w:i/>
          <w:w w:val="104"/>
        </w:rPr>
        <w:t>n</w:t>
      </w:r>
      <w:r w:rsidR="00F46E70" w:rsidRPr="001B1D40">
        <w:rPr>
          <w:rFonts w:ascii="Times New Roman" w:hAnsi="Times New Roman"/>
          <w:w w:val="104"/>
          <w:vertAlign w:val="subscript"/>
        </w:rPr>
        <w:t>12</w:t>
      </w:r>
      <w:r w:rsidRPr="001B1D40">
        <w:rPr>
          <w:rFonts w:ascii="Times New Roman" w:hAnsi="Times New Roman"/>
          <w:w w:val="104"/>
        </w:rPr>
        <w:t>＝</w:t>
      </w:r>
      <w:r w:rsidR="00F46E70" w:rsidRPr="001B1D40">
        <w:rPr>
          <w:rFonts w:ascii="Times New Roman" w:hAnsi="Times New Roman"/>
          <w:w w:val="104"/>
          <w:u w:val="single"/>
        </w:rPr>
        <w:t xml:space="preserve">　　　　</w:t>
      </w:r>
      <w:r w:rsidR="00F46E70" w:rsidRPr="001B1D40">
        <w:rPr>
          <w:rFonts w:ascii="Times New Roman" w:hAnsi="Times New Roman"/>
          <w:w w:val="104"/>
        </w:rPr>
        <w:t>。</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4</w:t>
      </w:r>
      <w:r w:rsidRPr="001B1D40">
        <w:rPr>
          <w:rFonts w:ascii="Times New Roman" w:hAnsi="Times New Roman"/>
          <w:w w:val="104"/>
        </w:rPr>
        <w:t>)</w:t>
      </w:r>
      <w:r w:rsidR="00F46E70" w:rsidRPr="001B1D40">
        <w:rPr>
          <w:rFonts w:ascii="Times New Roman" w:hAnsi="Times New Roman"/>
          <w:w w:val="104"/>
        </w:rPr>
        <w:t>光的全反射现象：光由</w:t>
      </w:r>
      <w:r w:rsidR="00F46E70" w:rsidRPr="001B1D40">
        <w:rPr>
          <w:rFonts w:ascii="Times New Roman" w:hAnsi="Times New Roman"/>
          <w:w w:val="104"/>
          <w:u w:val="single"/>
        </w:rPr>
        <w:t xml:space="preserve">　　　　</w:t>
      </w:r>
      <w:r w:rsidR="00F46E70" w:rsidRPr="001B1D40">
        <w:rPr>
          <w:rFonts w:ascii="Times New Roman" w:hAnsi="Times New Roman"/>
          <w:w w:val="104"/>
        </w:rPr>
        <w:t>介质射向</w:t>
      </w:r>
      <w:r w:rsidR="00F46E70" w:rsidRPr="001B1D40">
        <w:rPr>
          <w:rFonts w:ascii="Times New Roman" w:hAnsi="Times New Roman"/>
          <w:w w:val="104"/>
          <w:u w:val="single"/>
        </w:rPr>
        <w:t xml:space="preserve">　　　　</w:t>
      </w:r>
      <w:r w:rsidR="00F46E70" w:rsidRPr="001B1D40">
        <w:rPr>
          <w:rFonts w:ascii="Times New Roman" w:hAnsi="Times New Roman"/>
          <w:w w:val="104"/>
        </w:rPr>
        <w:t>介质，且入射角</w:t>
      </w:r>
      <w:r w:rsidR="00F46E70" w:rsidRPr="001B1D40">
        <w:rPr>
          <w:rFonts w:ascii="Times New Roman" w:hAnsi="Times New Roman"/>
          <w:i/>
          <w:w w:val="104"/>
        </w:rPr>
        <w:t>θ</w:t>
      </w:r>
      <w:r w:rsidR="00F46E70" w:rsidRPr="001B1D40">
        <w:rPr>
          <w:rFonts w:ascii="Times New Roman" w:hAnsi="Times New Roman"/>
          <w:w w:val="104"/>
          <w:vertAlign w:val="subscript"/>
        </w:rPr>
        <w:t>1</w:t>
      </w:r>
      <w:r w:rsidR="00F46E70" w:rsidRPr="00AB72C9">
        <w:rPr>
          <w:rFonts w:ascii="宋体" w:hAnsi="宋体"/>
          <w:w w:val="104"/>
        </w:rPr>
        <w:t>≥</w:t>
      </w:r>
      <w:r w:rsidR="00F46E70" w:rsidRPr="001B1D40">
        <w:rPr>
          <w:rFonts w:ascii="Times New Roman" w:hAnsi="Times New Roman"/>
          <w:w w:val="104"/>
        </w:rPr>
        <w:t>临界角</w:t>
      </w:r>
      <w:r w:rsidR="00F46E70" w:rsidRPr="001B1D40">
        <w:rPr>
          <w:rFonts w:ascii="Times New Roman" w:hAnsi="Times New Roman"/>
          <w:i/>
          <w:w w:val="104"/>
        </w:rPr>
        <w:t>C</w:t>
      </w:r>
      <w:r w:rsidR="00F46E70" w:rsidRPr="001B1D40">
        <w:rPr>
          <w:rFonts w:ascii="Times New Roman" w:hAnsi="Times New Roman"/>
          <w:w w:val="104"/>
        </w:rPr>
        <w:t>，其中</w:t>
      </w:r>
      <w:r w:rsidR="00F46E70" w:rsidRPr="001B1D40">
        <w:rPr>
          <w:rFonts w:ascii="Times New Roman" w:hAnsi="Times New Roman"/>
          <w:w w:val="104"/>
        </w:rPr>
        <w:t xml:space="preserve">sin </w:t>
      </w:r>
      <w:r w:rsidR="00F46E70" w:rsidRPr="001B1D40">
        <w:rPr>
          <w:rFonts w:ascii="Times New Roman" w:hAnsi="Times New Roman"/>
          <w:i/>
          <w:w w:val="104"/>
        </w:rPr>
        <w:t>C</w:t>
      </w:r>
      <w:r w:rsidRPr="001B1D40">
        <w:rPr>
          <w:rFonts w:ascii="Times New Roman" w:hAnsi="Times New Roman"/>
          <w:w w:val="104"/>
        </w:rPr>
        <w:t>＝</w:t>
      </w:r>
      <w:r w:rsidR="00F46E70" w:rsidRPr="001B1D40">
        <w:rPr>
          <w:rFonts w:ascii="Times New Roman" w:hAnsi="Times New Roman"/>
          <w:w w:val="104"/>
          <w:u w:val="single"/>
        </w:rPr>
        <w:t xml:space="preserve">　　　　</w:t>
      </w:r>
      <w:r w:rsidR="00F46E70" w:rsidRPr="001B1D40">
        <w:rPr>
          <w:rFonts w:ascii="Times New Roman" w:hAnsi="Times New Roman"/>
          <w:w w:val="104"/>
        </w:rPr>
        <w:t>。</w:t>
      </w:r>
      <w:r w:rsidR="00F46E70" w:rsidRPr="001B1D40">
        <w:rPr>
          <w:rFonts w:ascii="Times New Roman" w:hAnsi="Times New Roman"/>
          <w:w w:val="104"/>
        </w:rPr>
        <w:t> </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5</w:t>
      </w:r>
      <w:r w:rsidRPr="001B1D40">
        <w:rPr>
          <w:rFonts w:ascii="Times New Roman" w:hAnsi="Times New Roman"/>
          <w:w w:val="104"/>
        </w:rPr>
        <w:t>)</w:t>
      </w:r>
      <w:r w:rsidR="00F46E70" w:rsidRPr="001B1D40">
        <w:rPr>
          <w:rFonts w:ascii="Times New Roman" w:hAnsi="Times New Roman"/>
          <w:w w:val="104"/>
        </w:rPr>
        <w:t>光的可逆原理：在光的反射、折射和直线传播中，光路都是</w:t>
      </w:r>
      <w:r w:rsidR="00F46E70" w:rsidRPr="001B1D40">
        <w:rPr>
          <w:rFonts w:ascii="Times New Roman" w:hAnsi="Times New Roman"/>
          <w:w w:val="104"/>
          <w:u w:val="single"/>
        </w:rPr>
        <w:t xml:space="preserve">　　　　</w:t>
      </w:r>
      <w:r w:rsidR="00F46E70" w:rsidRPr="001B1D40">
        <w:rPr>
          <w:rFonts w:ascii="Times New Roman" w:hAnsi="Times New Roman"/>
          <w:w w:val="104"/>
        </w:rPr>
        <w:t>的。</w:t>
      </w:r>
      <w:r w:rsidR="00F46E70" w:rsidRPr="001B1D40">
        <w:rPr>
          <w:rFonts w:ascii="Times New Roman" w:hAnsi="Times New Roman"/>
          <w:w w:val="104"/>
        </w:rPr>
        <w:t> </w:t>
      </w:r>
    </w:p>
    <w:p w:rsidR="005C0BE1" w:rsidRDefault="00F817AE" w:rsidP="001B1D40">
      <w:pPr>
        <w:tabs>
          <w:tab w:val="left" w:pos="2268"/>
          <w:tab w:val="left" w:pos="4395"/>
          <w:tab w:val="left" w:pos="6521"/>
        </w:tabs>
        <w:spacing w:line="360" w:lineRule="auto"/>
        <w:rPr>
          <w:rFonts w:ascii="Times New Roman" w:hAnsi="Times New Roman"/>
          <w:w w:val="104"/>
        </w:rPr>
      </w:pPr>
      <w:r w:rsidRPr="00AB72C9">
        <w:rPr>
          <w:rFonts w:ascii="Times New Roman" w:hAnsi="Times New Roman"/>
          <w:noProof/>
        </w:rPr>
        <w:drawing>
          <wp:inline distT="0" distB="0" distL="0" distR="0">
            <wp:extent cx="38100" cy="108585"/>
            <wp:effectExtent l="0" t="0" r="0" b="5715"/>
            <wp:docPr id="103"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3</w:t>
      </w:r>
      <w:r w:rsidRPr="00AB72C9">
        <w:rPr>
          <w:rFonts w:ascii="Times New Roman" w:hAnsi="Times New Roman"/>
          <w:noProof/>
        </w:rPr>
        <w:drawing>
          <wp:inline distT="0" distB="0" distL="0" distR="0">
            <wp:extent cx="38100" cy="108585"/>
            <wp:effectExtent l="0" t="0" r="0" b="5715"/>
            <wp:docPr id="104"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w:t>
      </w:r>
      <w:r w:rsidR="001D7F0B" w:rsidRPr="001B1D40">
        <w:rPr>
          <w:rFonts w:ascii="Times New Roman" w:eastAsia="方正楷体_GBK" w:hAnsi="Times New Roman"/>
          <w:w w:val="104"/>
        </w:rPr>
        <w:t>(</w:t>
      </w:r>
      <w:r w:rsidR="00F46E70" w:rsidRPr="001B1D40">
        <w:rPr>
          <w:rFonts w:ascii="Times New Roman" w:hAnsi="Times New Roman"/>
          <w:w w:val="104"/>
        </w:rPr>
        <w:t>2024·</w:t>
      </w:r>
      <w:r w:rsidR="00F46E70" w:rsidRPr="001B1D40">
        <w:rPr>
          <w:rFonts w:ascii="Times New Roman" w:eastAsia="方正楷体_GBK" w:hAnsi="Times New Roman"/>
          <w:w w:val="104"/>
        </w:rPr>
        <w:t>苏州市高二期末</w:t>
      </w:r>
      <w:r w:rsidR="001D7F0B" w:rsidRPr="001B1D40">
        <w:rPr>
          <w:rFonts w:ascii="Times New Roman" w:eastAsia="方正楷体_GBK" w:hAnsi="Times New Roman"/>
          <w:w w:val="104"/>
        </w:rPr>
        <w:t>)</w:t>
      </w:r>
      <w:r w:rsidR="00F46E70" w:rsidRPr="001B1D40">
        <w:rPr>
          <w:rFonts w:ascii="Times New Roman" w:hAnsi="Times New Roman"/>
          <w:w w:val="104"/>
        </w:rPr>
        <w:t>用折射率</w:t>
      </w:r>
      <w:r w:rsidR="00F46E70" w:rsidRPr="001B1D40">
        <w:rPr>
          <w:rFonts w:ascii="Times New Roman" w:hAnsi="Times New Roman"/>
          <w:i/>
          <w:w w:val="104"/>
        </w:rPr>
        <w:t>n</w:t>
      </w:r>
      <w:r w:rsidR="001D7F0B" w:rsidRPr="001B1D40">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3</m:t>
            </m:r>
          </m:e>
        </m:rad>
      </m:oMath>
      <w:r w:rsidR="00F46E70" w:rsidRPr="001B1D40">
        <w:rPr>
          <w:rFonts w:ascii="Times New Roman" w:hAnsi="Times New Roman"/>
          <w:w w:val="104"/>
        </w:rPr>
        <w:t>的透明介质做成的四棱柱，其横截面如图所示，其中</w:t>
      </w:r>
      <w:r w:rsidR="00F46E70" w:rsidRPr="001B1D40">
        <w:rPr>
          <w:rFonts w:ascii="宋体" w:hAnsi="宋体" w:cs="宋体" w:hint="eastAsia"/>
          <w:w w:val="104"/>
        </w:rPr>
        <w:t>∠</w:t>
      </w:r>
      <w:r w:rsidR="00F46E70" w:rsidRPr="001B1D40">
        <w:rPr>
          <w:rFonts w:ascii="Times New Roman" w:hAnsi="Times New Roman"/>
          <w:i/>
          <w:w w:val="104"/>
        </w:rPr>
        <w:t>B</w:t>
      </w:r>
      <w:r w:rsidR="001D7F0B" w:rsidRPr="001B1D40">
        <w:rPr>
          <w:rFonts w:ascii="Times New Roman" w:hAnsi="Times New Roman"/>
          <w:w w:val="104"/>
        </w:rPr>
        <w:t>＝</w:t>
      </w:r>
      <w:r w:rsidR="00F46E70" w:rsidRPr="001B1D40">
        <w:rPr>
          <w:rFonts w:ascii="Times New Roman" w:hAnsi="Times New Roman"/>
          <w:w w:val="104"/>
        </w:rPr>
        <w:t>60°</w:t>
      </w:r>
      <w:r w:rsidR="00F46E70" w:rsidRPr="001B1D40">
        <w:rPr>
          <w:rFonts w:ascii="Times New Roman" w:hAnsi="Times New Roman"/>
          <w:w w:val="104"/>
        </w:rPr>
        <w:t>，</w:t>
      </w:r>
      <w:r w:rsidR="00F46E70" w:rsidRPr="001B1D40">
        <w:rPr>
          <w:rFonts w:ascii="宋体" w:hAnsi="宋体" w:cs="宋体" w:hint="eastAsia"/>
          <w:w w:val="104"/>
        </w:rPr>
        <w:t>∠</w:t>
      </w:r>
      <w:r w:rsidR="00F46E70" w:rsidRPr="001B1D40">
        <w:rPr>
          <w:rFonts w:ascii="Times New Roman" w:hAnsi="Times New Roman"/>
          <w:i/>
          <w:w w:val="104"/>
        </w:rPr>
        <w:t>A</w:t>
      </w:r>
      <w:r w:rsidR="001D7F0B" w:rsidRPr="001B1D40">
        <w:rPr>
          <w:rFonts w:ascii="Times New Roman" w:hAnsi="Times New Roman"/>
          <w:w w:val="104"/>
        </w:rPr>
        <w:t>＝</w:t>
      </w:r>
      <w:r w:rsidR="00F46E70" w:rsidRPr="001B1D40">
        <w:rPr>
          <w:rFonts w:ascii="宋体" w:hAnsi="宋体" w:cs="宋体" w:hint="eastAsia"/>
          <w:w w:val="104"/>
        </w:rPr>
        <w:t>∠</w:t>
      </w:r>
      <w:r w:rsidR="00F46E70" w:rsidRPr="001B1D40">
        <w:rPr>
          <w:rFonts w:ascii="Times New Roman" w:hAnsi="Times New Roman"/>
          <w:i/>
          <w:w w:val="104"/>
        </w:rPr>
        <w:t>D</w:t>
      </w:r>
      <w:r w:rsidR="001D7F0B" w:rsidRPr="001B1D40">
        <w:rPr>
          <w:rFonts w:ascii="Times New Roman" w:hAnsi="Times New Roman"/>
          <w:w w:val="104"/>
        </w:rPr>
        <w:t>＝</w:t>
      </w:r>
      <w:r w:rsidR="00F46E70" w:rsidRPr="001B1D40">
        <w:rPr>
          <w:rFonts w:ascii="Times New Roman" w:hAnsi="Times New Roman"/>
          <w:w w:val="104"/>
        </w:rPr>
        <w:t>90°</w:t>
      </w:r>
      <w:r w:rsidR="00F46E70" w:rsidRPr="001B1D40">
        <w:rPr>
          <w:rFonts w:ascii="Times New Roman" w:hAnsi="Times New Roman"/>
          <w:w w:val="104"/>
        </w:rPr>
        <w:t>。一光线从图示位置垂直入射到棱柱</w:t>
      </w:r>
      <w:r w:rsidR="00F46E70" w:rsidRPr="001B1D40">
        <w:rPr>
          <w:rFonts w:ascii="Times New Roman" w:hAnsi="Times New Roman"/>
          <w:i/>
          <w:w w:val="104"/>
        </w:rPr>
        <w:t>AB</w:t>
      </w:r>
      <w:r w:rsidR="00F46E70" w:rsidRPr="001B1D40">
        <w:rPr>
          <w:rFonts w:ascii="Times New Roman" w:hAnsi="Times New Roman"/>
          <w:w w:val="104"/>
        </w:rPr>
        <w:t>面上，进入介质后在</w:t>
      </w:r>
      <w:r w:rsidR="00F46E70" w:rsidRPr="001B1D40">
        <w:rPr>
          <w:rFonts w:ascii="Times New Roman" w:hAnsi="Times New Roman"/>
          <w:i/>
          <w:w w:val="104"/>
        </w:rPr>
        <w:t>DE</w:t>
      </w:r>
      <w:r w:rsidR="00F46E70" w:rsidRPr="001B1D40">
        <w:rPr>
          <w:rFonts w:ascii="Times New Roman" w:hAnsi="Times New Roman"/>
          <w:w w:val="104"/>
        </w:rPr>
        <w:t>面上发生反射和折射。</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1077595" cy="1077595"/>
            <wp:effectExtent l="0" t="0" r="8255" b="8255"/>
            <wp:docPr id="107"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求折射角</w:t>
      </w:r>
      <w:r w:rsidR="00F46E70" w:rsidRPr="001B1D40">
        <w:rPr>
          <w:rFonts w:ascii="Times New Roman" w:hAnsi="Times New Roman"/>
          <w:i/>
          <w:w w:val="104"/>
        </w:rPr>
        <w:t>θ</w:t>
      </w:r>
      <w:r w:rsidR="00F46E70" w:rsidRPr="001B1D40">
        <w:rPr>
          <w:rFonts w:ascii="Times New Roman" w:hAnsi="Times New Roman"/>
          <w:w w:val="104"/>
          <w:vertAlign w:val="subscript"/>
        </w:rPr>
        <w:t>2</w:t>
      </w:r>
      <w:r w:rsidR="00F46E70" w:rsidRPr="001B1D40">
        <w:rPr>
          <w:rFonts w:ascii="Times New Roman" w:hAnsi="Times New Roman"/>
          <w:w w:val="104"/>
        </w:rPr>
        <w:t>；</w:t>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通过计算判断反射光能否从</w:t>
      </w:r>
      <w:r w:rsidR="00F46E70" w:rsidRPr="001B1D40">
        <w:rPr>
          <w:rFonts w:ascii="Times New Roman" w:hAnsi="Times New Roman"/>
          <w:i/>
          <w:w w:val="104"/>
        </w:rPr>
        <w:t>BD</w:t>
      </w:r>
      <w:r w:rsidR="00F46E70" w:rsidRPr="001B1D40">
        <w:rPr>
          <w:rFonts w:ascii="Times New Roman" w:hAnsi="Times New Roman"/>
          <w:w w:val="104"/>
        </w:rPr>
        <w:t>面射出。</w:t>
      </w:r>
    </w:p>
    <w:p w:rsidR="005C0BE1" w:rsidRDefault="005C0BE1" w:rsidP="001B1D40">
      <w:pPr>
        <w:tabs>
          <w:tab w:val="left" w:pos="2268"/>
          <w:tab w:val="left" w:pos="4395"/>
          <w:tab w:val="left" w:pos="6521"/>
        </w:tabs>
        <w:spacing w:line="360" w:lineRule="auto"/>
        <w:rPr>
          <w:rFonts w:ascii="Times New Roman" w:eastAsia="方正黑体_GBK" w:hAnsi="Times New Roman"/>
          <w:w w:val="104"/>
        </w:rPr>
      </w:pPr>
    </w:p>
    <w:p w:rsidR="005C0BE1" w:rsidRDefault="005C0BE1" w:rsidP="001B1D40">
      <w:pPr>
        <w:tabs>
          <w:tab w:val="left" w:pos="2268"/>
          <w:tab w:val="left" w:pos="4395"/>
          <w:tab w:val="left" w:pos="6521"/>
        </w:tabs>
        <w:spacing w:line="360" w:lineRule="auto"/>
        <w:rPr>
          <w:rFonts w:ascii="Times New Roman" w:eastAsia="方正黑体_GBK" w:hAnsi="Times New Roman"/>
          <w:w w:val="104"/>
        </w:rPr>
      </w:pPr>
    </w:p>
    <w:p w:rsidR="005C0BE1" w:rsidRDefault="005C0BE1" w:rsidP="001B1D40">
      <w:pPr>
        <w:tabs>
          <w:tab w:val="left" w:pos="2268"/>
          <w:tab w:val="left" w:pos="4395"/>
          <w:tab w:val="left" w:pos="6521"/>
        </w:tabs>
        <w:spacing w:line="360" w:lineRule="auto"/>
        <w:rPr>
          <w:rFonts w:ascii="Times New Roman" w:eastAsia="方正黑体_GBK" w:hAnsi="Times New Roman"/>
          <w:w w:val="104"/>
        </w:rPr>
      </w:pPr>
    </w:p>
    <w:p w:rsidR="005C0BE1" w:rsidRDefault="00F817AE" w:rsidP="001B1D40">
      <w:pPr>
        <w:tabs>
          <w:tab w:val="left" w:pos="2268"/>
          <w:tab w:val="left" w:pos="4395"/>
          <w:tab w:val="left" w:pos="6521"/>
        </w:tabs>
        <w:spacing w:line="360" w:lineRule="auto"/>
        <w:rPr>
          <w:rFonts w:ascii="Times New Roman" w:hAnsi="Times New Roman"/>
          <w:noProof/>
        </w:rPr>
      </w:pPr>
      <w:r w:rsidRPr="00AB72C9">
        <w:rPr>
          <w:rFonts w:ascii="Times New Roman" w:hAnsi="Times New Roman"/>
          <w:noProof/>
        </w:rPr>
        <w:drawing>
          <wp:inline distT="0" distB="0" distL="0" distR="0">
            <wp:extent cx="38100" cy="108585"/>
            <wp:effectExtent l="0" t="0" r="0" b="5715"/>
            <wp:docPr id="108"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eastAsia="方正黑体_GBK" w:hAnsi="Times New Roman"/>
          <w:w w:val="104"/>
        </w:rPr>
        <w:t>例</w:t>
      </w:r>
      <w:r w:rsidR="00F46E70" w:rsidRPr="001B1D40">
        <w:rPr>
          <w:rFonts w:ascii="Times New Roman" w:hAnsi="Times New Roman"/>
          <w:w w:val="104"/>
        </w:rPr>
        <w:t>4</w:t>
      </w:r>
      <w:r w:rsidRPr="00AB72C9">
        <w:rPr>
          <w:rFonts w:ascii="Times New Roman" w:hAnsi="Times New Roman"/>
          <w:noProof/>
        </w:rPr>
        <w:drawing>
          <wp:inline distT="0" distB="0" distL="0" distR="0">
            <wp:extent cx="38100" cy="108585"/>
            <wp:effectExtent l="0" t="0" r="0" b="5715"/>
            <wp:docPr id="109"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F46E70" w:rsidRPr="001B1D40">
        <w:rPr>
          <w:rFonts w:ascii="Times New Roman" w:hAnsi="Times New Roman"/>
          <w:w w:val="104"/>
        </w:rPr>
        <w:t xml:space="preserve">　如图所示，在注满水的游泳池的池底有一点光源</w:t>
      </w:r>
      <w:r w:rsidR="00F46E70" w:rsidRPr="001B1D40">
        <w:rPr>
          <w:rFonts w:ascii="Times New Roman" w:hAnsi="Times New Roman"/>
          <w:i/>
          <w:w w:val="104"/>
        </w:rPr>
        <w:t>A</w:t>
      </w:r>
      <w:r w:rsidR="00F46E70" w:rsidRPr="001B1D40">
        <w:rPr>
          <w:rFonts w:ascii="Times New Roman" w:hAnsi="Times New Roman"/>
          <w:w w:val="104"/>
        </w:rPr>
        <w:t>，它到池边的水平距离为</w:t>
      </w:r>
      <w:r w:rsidR="00F46E70" w:rsidRPr="001B1D40">
        <w:rPr>
          <w:rFonts w:ascii="Times New Roman" w:hAnsi="Times New Roman"/>
          <w:w w:val="104"/>
        </w:rPr>
        <w:t>3</w:t>
      </w:r>
      <w:r w:rsidR="001D7F0B" w:rsidRPr="001B1D40">
        <w:rPr>
          <w:rFonts w:ascii="Times New Roman" w:hAnsi="Times New Roman"/>
          <w:w w:val="104"/>
        </w:rPr>
        <w:t>.</w:t>
      </w:r>
      <w:r w:rsidR="00F46E70" w:rsidRPr="001B1D40">
        <w:rPr>
          <w:rFonts w:ascii="Times New Roman" w:hAnsi="Times New Roman"/>
          <w:w w:val="104"/>
        </w:rPr>
        <w:t>0 m</w:t>
      </w:r>
      <w:r w:rsidR="00F46E70" w:rsidRPr="001B1D40">
        <w:rPr>
          <w:rFonts w:ascii="Times New Roman" w:hAnsi="Times New Roman"/>
          <w:w w:val="104"/>
        </w:rPr>
        <w:t>。从点光源</w:t>
      </w:r>
      <w:r w:rsidR="00F46E70" w:rsidRPr="001B1D40">
        <w:rPr>
          <w:rFonts w:ascii="Times New Roman" w:hAnsi="Times New Roman"/>
          <w:i/>
          <w:w w:val="104"/>
        </w:rPr>
        <w:t>A</w:t>
      </w:r>
      <w:r w:rsidR="00F46E70" w:rsidRPr="001B1D40">
        <w:rPr>
          <w:rFonts w:ascii="Times New Roman" w:hAnsi="Times New Roman"/>
          <w:w w:val="104"/>
        </w:rPr>
        <w:t>射向池边的光线</w:t>
      </w:r>
      <w:r w:rsidR="00F46E70" w:rsidRPr="001B1D40">
        <w:rPr>
          <w:rFonts w:ascii="Times New Roman" w:hAnsi="Times New Roman"/>
          <w:i/>
          <w:w w:val="104"/>
        </w:rPr>
        <w:t>AB</w:t>
      </w:r>
      <w:r w:rsidR="00F46E70" w:rsidRPr="001B1D40">
        <w:rPr>
          <w:rFonts w:ascii="Times New Roman" w:hAnsi="Times New Roman"/>
          <w:w w:val="104"/>
        </w:rPr>
        <w:t>与竖直方向的夹角恰好等于全反射的临界角，水的折射率为</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00F46E70" w:rsidRPr="001B1D40">
        <w:rPr>
          <w:rFonts w:ascii="Times New Roman" w:hAnsi="Times New Roman"/>
          <w:w w:val="104"/>
        </w:rPr>
        <w:t>。</w:t>
      </w:r>
      <w:r w:rsidR="001D7F0B" w:rsidRPr="001B1D40">
        <w:rPr>
          <w:rFonts w:ascii="Times New Roman" w:hAnsi="Times New Roman"/>
          <w:w w:val="104"/>
        </w:rPr>
        <w:t>(</w:t>
      </w:r>
      <w:r w:rsidR="00F46E70" w:rsidRPr="001B1D40">
        <w:rPr>
          <w:rFonts w:ascii="Times New Roman" w:hAnsi="Times New Roman"/>
          <w:w w:val="104"/>
        </w:rPr>
        <w:t>计算结果均可保留根号，光在真空中速度为</w:t>
      </w:r>
      <w:r w:rsidR="00F46E70" w:rsidRPr="001B1D40">
        <w:rPr>
          <w:rFonts w:ascii="Times New Roman" w:hAnsi="Times New Roman"/>
          <w:i/>
          <w:w w:val="104"/>
        </w:rPr>
        <w:t>c</w:t>
      </w:r>
      <w:r w:rsidR="001D7F0B" w:rsidRPr="001B1D40">
        <w:rPr>
          <w:rFonts w:ascii="Times New Roman" w:hAnsi="Times New Roman"/>
          <w:w w:val="104"/>
        </w:rPr>
        <w:t>)</w:t>
      </w:r>
      <w:r w:rsidR="005C0BE1" w:rsidRPr="005C0BE1">
        <w:rPr>
          <w:rFonts w:ascii="Times New Roman" w:hAnsi="Times New Roman"/>
          <w:noProof/>
        </w:rPr>
        <w:t xml:space="preserve"> </w:t>
      </w:r>
    </w:p>
    <w:p w:rsidR="008164B6" w:rsidRPr="001B1D40" w:rsidRDefault="00F817AE" w:rsidP="005C0BE1">
      <w:pPr>
        <w:tabs>
          <w:tab w:val="left" w:pos="2268"/>
          <w:tab w:val="left" w:pos="4395"/>
          <w:tab w:val="left" w:pos="6521"/>
        </w:tabs>
        <w:spacing w:line="360" w:lineRule="auto"/>
        <w:jc w:val="center"/>
        <w:rPr>
          <w:rFonts w:ascii="Times New Roman" w:hAnsi="Times New Roman"/>
        </w:rPr>
      </w:pPr>
      <w:r w:rsidRPr="00AB72C9">
        <w:rPr>
          <w:rFonts w:ascii="Times New Roman" w:hAnsi="Times New Roman"/>
          <w:noProof/>
        </w:rPr>
        <w:drawing>
          <wp:inline distT="0" distB="0" distL="0" distR="0">
            <wp:extent cx="1621790" cy="1365885"/>
            <wp:effectExtent l="0" t="0" r="0" b="5715"/>
            <wp:docPr id="112"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1790" cy="1365885"/>
                    </a:xfrm>
                    <a:prstGeom prst="rect">
                      <a:avLst/>
                    </a:prstGeom>
                    <a:noFill/>
                    <a:ln>
                      <a:noFill/>
                    </a:ln>
                  </pic:spPr>
                </pic:pic>
              </a:graphicData>
            </a:graphic>
          </wp:inline>
        </w:drawing>
      </w: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1</w:t>
      </w:r>
      <w:r w:rsidRPr="001B1D40">
        <w:rPr>
          <w:rFonts w:ascii="Times New Roman" w:hAnsi="Times New Roman"/>
          <w:w w:val="104"/>
        </w:rPr>
        <w:t>)</w:t>
      </w:r>
      <w:r w:rsidR="00F46E70" w:rsidRPr="001B1D40">
        <w:rPr>
          <w:rFonts w:ascii="Times New Roman" w:hAnsi="Times New Roman"/>
          <w:w w:val="104"/>
        </w:rPr>
        <w:t>求池内的水深；</w:t>
      </w:r>
    </w:p>
    <w:p w:rsidR="005C0BE1" w:rsidRDefault="005C0BE1" w:rsidP="001B1D40">
      <w:pPr>
        <w:tabs>
          <w:tab w:val="left" w:pos="2268"/>
          <w:tab w:val="left" w:pos="4395"/>
          <w:tab w:val="left" w:pos="6521"/>
        </w:tabs>
        <w:spacing w:line="360" w:lineRule="auto"/>
        <w:rPr>
          <w:rFonts w:ascii="Times New Roman" w:hAnsi="Times New Roman"/>
          <w:w w:val="104"/>
        </w:rPr>
      </w:pPr>
    </w:p>
    <w:p w:rsidR="005C0BE1" w:rsidRDefault="005C0BE1" w:rsidP="001B1D40">
      <w:pPr>
        <w:tabs>
          <w:tab w:val="left" w:pos="2268"/>
          <w:tab w:val="left" w:pos="4395"/>
          <w:tab w:val="left" w:pos="6521"/>
        </w:tabs>
        <w:spacing w:line="360" w:lineRule="auto"/>
        <w:rPr>
          <w:rFonts w:ascii="Times New Roman" w:hAnsi="Times New Roman"/>
          <w:w w:val="104"/>
        </w:rPr>
      </w:pPr>
    </w:p>
    <w:p w:rsidR="005C0BE1" w:rsidRDefault="005C0BE1" w:rsidP="001B1D40">
      <w:pPr>
        <w:tabs>
          <w:tab w:val="left" w:pos="2268"/>
          <w:tab w:val="left" w:pos="4395"/>
          <w:tab w:val="left" w:pos="6521"/>
        </w:tabs>
        <w:spacing w:line="360" w:lineRule="auto"/>
        <w:rPr>
          <w:rFonts w:ascii="Times New Roman" w:hAnsi="Times New Roman"/>
          <w:w w:val="104"/>
        </w:rPr>
      </w:pPr>
    </w:p>
    <w:p w:rsidR="005C0BE1" w:rsidRDefault="005C0BE1" w:rsidP="001B1D40">
      <w:pPr>
        <w:tabs>
          <w:tab w:val="left" w:pos="2268"/>
          <w:tab w:val="left" w:pos="4395"/>
          <w:tab w:val="left" w:pos="6521"/>
        </w:tabs>
        <w:spacing w:line="360" w:lineRule="auto"/>
        <w:rPr>
          <w:rFonts w:ascii="Times New Roman" w:hAnsi="Times New Roman"/>
          <w:w w:val="104"/>
        </w:rPr>
      </w:pPr>
    </w:p>
    <w:p w:rsidR="005C0BE1" w:rsidRDefault="005C0BE1" w:rsidP="001B1D40">
      <w:pPr>
        <w:tabs>
          <w:tab w:val="left" w:pos="2268"/>
          <w:tab w:val="left" w:pos="4395"/>
          <w:tab w:val="left" w:pos="6521"/>
        </w:tabs>
        <w:spacing w:line="360" w:lineRule="auto"/>
        <w:rPr>
          <w:rFonts w:ascii="Times New Roman" w:hAnsi="Times New Roman"/>
          <w:w w:val="104"/>
        </w:rPr>
      </w:pPr>
    </w:p>
    <w:p w:rsidR="008164B6" w:rsidRPr="001B1D40" w:rsidRDefault="001D7F0B"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一救生员坐在离池边不远处的高凳上，他的眼睛到池面的高度为</w:t>
      </w:r>
      <w:r w:rsidR="00F46E70" w:rsidRPr="001B1D40">
        <w:rPr>
          <w:rFonts w:ascii="Times New Roman" w:hAnsi="Times New Roman"/>
          <w:w w:val="104"/>
        </w:rPr>
        <w:t>2</w:t>
      </w:r>
      <w:r w:rsidRPr="001B1D40">
        <w:rPr>
          <w:rFonts w:ascii="Times New Roman" w:hAnsi="Times New Roman"/>
          <w:w w:val="104"/>
        </w:rPr>
        <w:t>.</w:t>
      </w:r>
      <w:r w:rsidR="00F46E70" w:rsidRPr="001B1D40">
        <w:rPr>
          <w:rFonts w:ascii="Times New Roman" w:hAnsi="Times New Roman"/>
          <w:w w:val="104"/>
        </w:rPr>
        <w:t>0 m</w:t>
      </w:r>
      <w:r w:rsidR="00F46E70" w:rsidRPr="001B1D40">
        <w:rPr>
          <w:rFonts w:ascii="Times New Roman" w:hAnsi="Times New Roman"/>
          <w:w w:val="104"/>
        </w:rPr>
        <w:t>。当他看到正前下方的点光源</w:t>
      </w:r>
      <w:r w:rsidR="00F46E70" w:rsidRPr="001B1D40">
        <w:rPr>
          <w:rFonts w:ascii="Times New Roman" w:hAnsi="Times New Roman"/>
          <w:i/>
          <w:w w:val="104"/>
        </w:rPr>
        <w:t>A</w:t>
      </w:r>
      <w:r w:rsidR="00F46E70" w:rsidRPr="001B1D40">
        <w:rPr>
          <w:rFonts w:ascii="Times New Roman" w:hAnsi="Times New Roman"/>
          <w:w w:val="104"/>
        </w:rPr>
        <w:t>时，他的眼睛所接收的光线与竖直方向的夹角恰好为</w:t>
      </w:r>
      <w:r w:rsidR="00F46E70" w:rsidRPr="001B1D40">
        <w:rPr>
          <w:rFonts w:ascii="Times New Roman" w:hAnsi="Times New Roman"/>
          <w:w w:val="104"/>
        </w:rPr>
        <w:t>53°</w:t>
      </w:r>
      <w:r w:rsidR="00F46E70" w:rsidRPr="001B1D40">
        <w:rPr>
          <w:rFonts w:ascii="Times New Roman" w:hAnsi="Times New Roman"/>
          <w:w w:val="104"/>
        </w:rPr>
        <w:t>。</w:t>
      </w:r>
      <w:r w:rsidR="00F46E70" w:rsidRPr="001B1D40">
        <w:rPr>
          <w:rFonts w:ascii="Times New Roman" w:hAnsi="Times New Roman"/>
          <w:w w:val="104"/>
        </w:rPr>
        <w:t>sin 53°</w:t>
      </w:r>
      <w:r w:rsidRPr="001B1D40">
        <w:rPr>
          <w:rFonts w:ascii="Times New Roman" w:hAnsi="Times New Roman"/>
          <w:w w:val="104"/>
        </w:rPr>
        <w:t>＝</w:t>
      </w:r>
      <w:r w:rsidR="00F46E70" w:rsidRPr="001B1D40">
        <w:rPr>
          <w:rFonts w:ascii="Times New Roman" w:hAnsi="Times New Roman"/>
          <w:w w:val="104"/>
        </w:rPr>
        <w:t>0</w:t>
      </w:r>
      <w:r w:rsidRPr="001B1D40">
        <w:rPr>
          <w:rFonts w:ascii="Times New Roman" w:hAnsi="Times New Roman"/>
          <w:w w:val="104"/>
        </w:rPr>
        <w:t>.</w:t>
      </w:r>
      <w:r w:rsidR="00F46E70" w:rsidRPr="001B1D40">
        <w:rPr>
          <w:rFonts w:ascii="Times New Roman" w:hAnsi="Times New Roman"/>
          <w:w w:val="104"/>
        </w:rPr>
        <w:t>8</w:t>
      </w:r>
      <w:r w:rsidR="00F46E70" w:rsidRPr="001B1D40">
        <w:rPr>
          <w:rFonts w:ascii="Times New Roman" w:hAnsi="Times New Roman"/>
          <w:w w:val="104"/>
        </w:rPr>
        <w:t>，</w:t>
      </w:r>
      <w:r w:rsidR="00F46E70" w:rsidRPr="001B1D40">
        <w:rPr>
          <w:rFonts w:ascii="Times New Roman" w:hAnsi="Times New Roman"/>
          <w:w w:val="104"/>
        </w:rPr>
        <w:t>cos 53°</w:t>
      </w:r>
      <w:r w:rsidRPr="001B1D40">
        <w:rPr>
          <w:rFonts w:ascii="Times New Roman" w:hAnsi="Times New Roman"/>
          <w:w w:val="104"/>
        </w:rPr>
        <w:t>＝</w:t>
      </w:r>
      <w:r w:rsidR="00F46E70" w:rsidRPr="001B1D40">
        <w:rPr>
          <w:rFonts w:ascii="Times New Roman" w:hAnsi="Times New Roman"/>
          <w:w w:val="104"/>
        </w:rPr>
        <w:t>0</w:t>
      </w:r>
      <w:r w:rsidRPr="001B1D40">
        <w:rPr>
          <w:rFonts w:ascii="Times New Roman" w:hAnsi="Times New Roman"/>
          <w:w w:val="104"/>
        </w:rPr>
        <w:t>.</w:t>
      </w:r>
      <w:r w:rsidR="00F46E70" w:rsidRPr="001B1D40">
        <w:rPr>
          <w:rFonts w:ascii="Times New Roman" w:hAnsi="Times New Roman"/>
          <w:w w:val="104"/>
        </w:rPr>
        <w:t>6</w:t>
      </w:r>
      <w:r w:rsidR="00F46E70" w:rsidRPr="001B1D40">
        <w:rPr>
          <w:rFonts w:ascii="Times New Roman" w:hAnsi="Times New Roman"/>
          <w:w w:val="104"/>
        </w:rPr>
        <w:t>，求光线从</w:t>
      </w:r>
      <w:r w:rsidR="00F46E70" w:rsidRPr="001B1D40">
        <w:rPr>
          <w:rFonts w:ascii="Times New Roman" w:hAnsi="Times New Roman"/>
          <w:i/>
          <w:w w:val="104"/>
        </w:rPr>
        <w:t>A</w:t>
      </w:r>
      <w:r w:rsidR="00F46E70" w:rsidRPr="001B1D40">
        <w:rPr>
          <w:rFonts w:ascii="Times New Roman" w:hAnsi="Times New Roman"/>
          <w:w w:val="104"/>
        </w:rPr>
        <w:t>传到救生员眼睛所需时间。</w:t>
      </w:r>
    </w:p>
    <w:p w:rsidR="005C0BE1" w:rsidRDefault="005C0BE1" w:rsidP="001B1D40">
      <w:pPr>
        <w:tabs>
          <w:tab w:val="left" w:pos="2268"/>
          <w:tab w:val="left" w:pos="4395"/>
          <w:tab w:val="left" w:pos="6521"/>
        </w:tabs>
        <w:spacing w:line="360" w:lineRule="auto"/>
        <w:rPr>
          <w:rFonts w:ascii="Times New Roman" w:eastAsia="方正大黑_GBK" w:hAnsi="Times New Roman"/>
        </w:rPr>
      </w:pPr>
    </w:p>
    <w:p w:rsidR="005C0BE1" w:rsidRDefault="005C0BE1" w:rsidP="001B1D40">
      <w:pPr>
        <w:tabs>
          <w:tab w:val="left" w:pos="2268"/>
          <w:tab w:val="left" w:pos="4395"/>
          <w:tab w:val="left" w:pos="6521"/>
        </w:tabs>
        <w:spacing w:line="360" w:lineRule="auto"/>
        <w:rPr>
          <w:rFonts w:ascii="Times New Roman" w:eastAsia="方正大黑_GBK" w:hAnsi="Times New Roman"/>
        </w:rPr>
      </w:pPr>
    </w:p>
    <w:p w:rsidR="005C0BE1" w:rsidRDefault="005C0BE1" w:rsidP="001B1D40">
      <w:pPr>
        <w:tabs>
          <w:tab w:val="left" w:pos="2268"/>
          <w:tab w:val="left" w:pos="4395"/>
          <w:tab w:val="left" w:pos="6521"/>
        </w:tabs>
        <w:spacing w:line="360" w:lineRule="auto"/>
        <w:rPr>
          <w:rFonts w:ascii="Times New Roman" w:eastAsia="方正大黑_GBK" w:hAnsi="Times New Roman"/>
        </w:rPr>
      </w:pPr>
    </w:p>
    <w:p w:rsidR="005C0BE1" w:rsidRDefault="005C0BE1" w:rsidP="001B1D40">
      <w:pPr>
        <w:tabs>
          <w:tab w:val="left" w:pos="2268"/>
          <w:tab w:val="left" w:pos="4395"/>
          <w:tab w:val="left" w:pos="6521"/>
        </w:tabs>
        <w:spacing w:line="360" w:lineRule="auto"/>
        <w:rPr>
          <w:rFonts w:ascii="Times New Roman" w:eastAsia="方正大黑_GBK" w:hAnsi="Times New Roman"/>
        </w:rPr>
      </w:pPr>
    </w:p>
    <w:p w:rsidR="005C0BE1" w:rsidRPr="005C0BE1" w:rsidRDefault="00F817AE" w:rsidP="005C0BE1">
      <w:pPr>
        <w:tabs>
          <w:tab w:val="left" w:pos="2268"/>
          <w:tab w:val="left" w:pos="4395"/>
          <w:tab w:val="left" w:pos="6663"/>
        </w:tabs>
        <w:spacing w:line="360" w:lineRule="auto"/>
        <w:rPr>
          <w:rFonts w:ascii="Times New Roman" w:hAnsi="Times New Roman"/>
        </w:rPr>
      </w:pPr>
      <w:r w:rsidRPr="00AB72C9">
        <w:rPr>
          <w:rFonts w:ascii="Times New Roman" w:hAnsi="Times New Roman"/>
          <w:noProof/>
        </w:rPr>
        <w:drawing>
          <wp:inline distT="0" distB="0" distL="0" distR="0">
            <wp:extent cx="6466205" cy="299085"/>
            <wp:effectExtent l="0" t="0" r="0" b="5715"/>
            <wp:docPr id="1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66205" cy="299085"/>
                    </a:xfrm>
                    <a:prstGeom prst="rect">
                      <a:avLst/>
                    </a:prstGeom>
                    <a:noFill/>
                    <a:ln>
                      <a:noFill/>
                    </a:ln>
                  </pic:spPr>
                </pic:pic>
              </a:graphicData>
            </a:graphic>
          </wp:inline>
        </w:drawing>
      </w:r>
    </w:p>
    <w:p w:rsidR="005C0BE1" w:rsidRPr="005C0BE1" w:rsidRDefault="005C0BE1" w:rsidP="005C0BE1">
      <w:pPr>
        <w:spacing w:line="360" w:lineRule="auto"/>
        <w:jc w:val="center"/>
        <w:rPr>
          <w:rFonts w:ascii="Times New Roman" w:eastAsia="方正黑体_GBK" w:hAnsi="Times New Roman"/>
          <w:color w:val="000000"/>
        </w:rPr>
      </w:pPr>
      <w:r w:rsidRPr="005C0BE1">
        <w:rPr>
          <w:rFonts w:ascii="Times New Roman" w:eastAsia="方正黑体_GBK" w:hAnsi="Times New Roman"/>
          <w:color w:val="000000"/>
        </w:rPr>
        <w:t>解决几何光学问题的基本思路</w:t>
      </w:r>
    </w:p>
    <w:p w:rsidR="005C0BE1" w:rsidRPr="005C0BE1" w:rsidRDefault="005C0BE1" w:rsidP="005C0BE1">
      <w:pPr>
        <w:spacing w:line="360" w:lineRule="auto"/>
        <w:jc w:val="both"/>
        <w:rPr>
          <w:rFonts w:ascii="Times New Roman" w:eastAsia="方正书宋_GBK" w:hAnsi="Times New Roman"/>
          <w:color w:val="000000"/>
        </w:rPr>
      </w:pPr>
      <w:r w:rsidRPr="005C0BE1">
        <w:rPr>
          <w:rFonts w:ascii="Times New Roman" w:eastAsia="方正书宋_GBK" w:hAnsi="Times New Roman"/>
          <w:color w:val="000000"/>
        </w:rPr>
        <w:t>1.</w:t>
      </w:r>
      <w:r w:rsidRPr="005C0BE1">
        <w:rPr>
          <w:rFonts w:ascii="Times New Roman" w:eastAsia="方正楷体_GBK" w:hAnsi="Times New Roman"/>
          <w:color w:val="000000"/>
        </w:rPr>
        <w:t>首先确定光是由光疏介质进入光密介质，还是由光密介质进入光疏介质。若光是由光密介质进入光疏介质，根据公式</w:t>
      </w:r>
      <w:r w:rsidRPr="005C0BE1">
        <w:rPr>
          <w:rFonts w:ascii="Times New Roman" w:eastAsia="方正书宋_GBK" w:hAnsi="Times New Roman"/>
          <w:color w:val="000000"/>
        </w:rPr>
        <w:t>sin</w:t>
      </w:r>
      <w:r w:rsidRPr="005C0BE1">
        <w:rPr>
          <w:rFonts w:ascii="Times New Roman" w:eastAsia="方正楷体_GBK" w:hAnsi="Times New Roman"/>
          <w:color w:val="000000"/>
        </w:rPr>
        <w:t xml:space="preserve"> </w:t>
      </w:r>
      <w:r w:rsidRPr="005C0BE1">
        <w:rPr>
          <w:rFonts w:ascii="Times New Roman" w:eastAsia="方正书宋_GBK" w:hAnsi="Times New Roman"/>
          <w:i/>
          <w:color w:val="000000"/>
        </w:rPr>
        <w:t>C</w:t>
      </w:r>
      <w:r w:rsidRPr="005C0BE1">
        <w:rPr>
          <w:rFonts w:ascii="Times New Roman" w:eastAsia="方正书宋_GBK" w:hAnsi="Times New Roman"/>
          <w:color w:val="000000"/>
        </w:rPr>
        <w:t>＝</w:t>
      </w:r>
      <m:oMath>
        <m:f>
          <m:fPr>
            <m:ctrlPr>
              <w:rPr>
                <w:rFonts w:ascii="Cambria Math" w:eastAsia="方正书宋_GBK" w:hAnsi="Cambria Math"/>
                <w:color w:val="000000"/>
              </w:rPr>
            </m:ctrlPr>
          </m:fPr>
          <m:num>
            <m:r>
              <m:rPr>
                <m:sty m:val="p"/>
              </m:rPr>
              <w:rPr>
                <w:rFonts w:ascii="Cambria Math" w:eastAsia="方正书宋_GBK" w:hAnsi="Cambria Math"/>
                <w:color w:val="000000"/>
              </w:rPr>
              <m:t>1</m:t>
            </m:r>
          </m:num>
          <m:den>
            <m:r>
              <w:rPr>
                <w:rFonts w:ascii="Cambria Math" w:eastAsia="方正书宋_GBK" w:hAnsi="Cambria Math"/>
                <w:color w:val="000000"/>
              </w:rPr>
              <m:t>n</m:t>
            </m:r>
          </m:den>
        </m:f>
      </m:oMath>
      <w:r w:rsidRPr="005C0BE1">
        <w:rPr>
          <w:rFonts w:ascii="Times New Roman" w:eastAsia="方正楷体_GBK" w:hAnsi="Times New Roman"/>
          <w:color w:val="000000"/>
        </w:rPr>
        <w:t>确定临界角。</w:t>
      </w:r>
    </w:p>
    <w:p w:rsidR="005C0BE1" w:rsidRPr="005C0BE1" w:rsidRDefault="005C0BE1" w:rsidP="005C0BE1">
      <w:pPr>
        <w:spacing w:line="360" w:lineRule="auto"/>
        <w:jc w:val="both"/>
        <w:rPr>
          <w:rFonts w:ascii="Times New Roman" w:eastAsia="方正书宋_GBK" w:hAnsi="Times New Roman"/>
          <w:color w:val="000000"/>
        </w:rPr>
      </w:pPr>
      <w:r w:rsidRPr="005C0BE1">
        <w:rPr>
          <w:rFonts w:ascii="Times New Roman" w:eastAsia="方正书宋_GBK" w:hAnsi="Times New Roman"/>
          <w:color w:val="000000"/>
        </w:rPr>
        <w:t>2.</w:t>
      </w:r>
      <w:r w:rsidRPr="005C0BE1">
        <w:rPr>
          <w:rFonts w:ascii="Times New Roman" w:eastAsia="方正楷体_GBK" w:hAnsi="Times New Roman"/>
          <w:color w:val="000000"/>
        </w:rPr>
        <w:t>画光路图，利用几何知识分析边、角关系并注意判断能否发生全反射。根据折射定律、全反射规律、正弦定理、三角函数等进行有关计算。</w:t>
      </w:r>
    </w:p>
    <w:p w:rsidR="008164B6" w:rsidRPr="001B1D40" w:rsidRDefault="00F46E70" w:rsidP="001B1D40">
      <w:pPr>
        <w:tabs>
          <w:tab w:val="left" w:pos="2268"/>
          <w:tab w:val="left" w:pos="4395"/>
          <w:tab w:val="left" w:pos="6521"/>
        </w:tabs>
        <w:spacing w:line="360" w:lineRule="auto"/>
        <w:rPr>
          <w:rFonts w:ascii="Times New Roman" w:eastAsia="方正大黑_GBK" w:hAnsi="Times New Roman"/>
        </w:rPr>
      </w:pPr>
      <w:r w:rsidRPr="001B1D40">
        <w:rPr>
          <w:rFonts w:ascii="Times New Roman" w:eastAsia="方正大黑_GBK" w:hAnsi="Times New Roman"/>
        </w:rPr>
        <w:t>三、视深与实际深度的关系问题</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视深是人眼垂直物体界面看透明物质内部某物体的像离界面的距离。在中学阶段，只研究沿着界面的法线方向进行观察的问题。</w:t>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2</w:t>
      </w:r>
      <w:r w:rsidR="001D7F0B" w:rsidRPr="001B1D40">
        <w:rPr>
          <w:rFonts w:ascii="Times New Roman" w:hAnsi="Times New Roman"/>
          <w:w w:val="104"/>
        </w:rPr>
        <w:t>.</w:t>
      </w:r>
      <w:r w:rsidRPr="001B1D40">
        <w:rPr>
          <w:rFonts w:ascii="Times New Roman" w:hAnsi="Times New Roman"/>
          <w:w w:val="104"/>
        </w:rPr>
        <w:t>在计算时，若入射角很小，折射角也很小，则有</w:t>
      </w:r>
      <m:oMath>
        <m:f>
          <m:fPr>
            <m:ctrlPr>
              <w:rPr>
                <w:rFonts w:ascii="Cambria Math" w:hAnsi="Cambria Math"/>
              </w:rPr>
            </m:ctrlPr>
          </m:fPr>
          <m:num>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den>
        </m:f>
      </m:oMath>
      <w:r w:rsidRPr="001B1D40">
        <w:rPr>
          <w:rFonts w:ascii="Times New Roman" w:hAnsi="Times New Roman"/>
          <w:w w:val="104"/>
        </w:rPr>
        <w:t>≈</w:t>
      </w:r>
      <m:oMath>
        <m:f>
          <m:fPr>
            <m:ctrlPr>
              <w:rPr>
                <w:rFonts w:ascii="Cambria Math" w:hAnsi="Cambria Math"/>
              </w:rPr>
            </m:ctrlPr>
          </m:fPr>
          <m:num>
            <m:r>
              <m:rPr>
                <m:sty m:val="p"/>
              </m:rPr>
              <w:rPr>
                <w:rFonts w:ascii="Cambria Math" w:hAnsi="Cambria Math"/>
              </w:rPr>
              <m:t xml:space="preserve">tan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m:rPr>
                <m:sty m:val="p"/>
              </m:rPr>
              <w:rPr>
                <w:rFonts w:ascii="Cambria Math" w:hAnsi="Cambria Math"/>
              </w:rPr>
              <m:t xml:space="preserve">tan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den>
        </m:f>
      </m:oMath>
      <w:r w:rsidRPr="001B1D40">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θ</m:t>
                </m:r>
              </m:e>
              <m:sub>
                <m:r>
                  <m:rPr>
                    <m:sty m:val="p"/>
                  </m:rPr>
                  <w:rPr>
                    <w:rFonts w:ascii="Cambria Math" w:hAnsi="Cambria Math"/>
                  </w:rPr>
                  <m:t>2</m:t>
                </m:r>
              </m:sub>
            </m:sSub>
          </m:den>
        </m:f>
      </m:oMath>
      <w:r w:rsidRPr="001B1D40">
        <w:rPr>
          <w:rFonts w:ascii="Times New Roman" w:hAnsi="Times New Roman"/>
          <w:w w:val="104"/>
        </w:rPr>
        <w:t>，这是在视深问题中经常用到的关系式。</w:t>
      </w:r>
    </w:p>
    <w:p w:rsidR="008164B6" w:rsidRPr="001B1D40" w:rsidRDefault="00F817AE" w:rsidP="005C0BE1">
      <w:pPr>
        <w:tabs>
          <w:tab w:val="left" w:pos="2268"/>
          <w:tab w:val="left" w:pos="4395"/>
          <w:tab w:val="left" w:pos="6521"/>
        </w:tabs>
        <w:spacing w:line="360" w:lineRule="auto"/>
        <w:rPr>
          <w:rFonts w:ascii="Times New Roman" w:hAnsi="Times New Roman"/>
        </w:rPr>
      </w:pPr>
      <w:r w:rsidRPr="00AB72C9">
        <w:rPr>
          <w:rFonts w:ascii="Times New Roman" w:hAnsi="Times New Roman"/>
          <w:noProof/>
        </w:rPr>
        <w:drawing>
          <wp:inline distT="0" distB="0" distL="0" distR="0">
            <wp:extent cx="827405" cy="217805"/>
            <wp:effectExtent l="0" t="0" r="0" b="0"/>
            <wp:docPr id="122"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8164B6" w:rsidRPr="001B1D40" w:rsidRDefault="00F46E70" w:rsidP="001B1D40">
      <w:pPr>
        <w:tabs>
          <w:tab w:val="left" w:pos="2268"/>
          <w:tab w:val="left" w:pos="4395"/>
          <w:tab w:val="left" w:pos="6521"/>
        </w:tabs>
        <w:spacing w:line="360" w:lineRule="auto"/>
        <w:rPr>
          <w:rFonts w:ascii="Times New Roman" w:hAnsi="Times New Roman"/>
        </w:rPr>
      </w:pPr>
      <w:r w:rsidRPr="001B1D40">
        <w:rPr>
          <w:rFonts w:ascii="Times New Roman" w:hAnsi="Times New Roman"/>
          <w:w w:val="104"/>
        </w:rPr>
        <w:t>1</w:t>
      </w:r>
      <w:r w:rsidR="001D7F0B" w:rsidRPr="001B1D40">
        <w:rPr>
          <w:rFonts w:ascii="Times New Roman" w:hAnsi="Times New Roman"/>
          <w:w w:val="104"/>
        </w:rPr>
        <w:t>.</w:t>
      </w:r>
      <w:r w:rsidRPr="001B1D40">
        <w:rPr>
          <w:rFonts w:ascii="Times New Roman" w:hAnsi="Times New Roman"/>
          <w:w w:val="104"/>
        </w:rPr>
        <w:t>河中有条小鱼，某时刻小鱼的实际深度为</w:t>
      </w:r>
      <w:r w:rsidRPr="001B1D40">
        <w:rPr>
          <w:rFonts w:ascii="Times New Roman" w:hAnsi="Times New Roman"/>
          <w:i/>
          <w:w w:val="104"/>
        </w:rPr>
        <w:t>H</w:t>
      </w:r>
      <w:r w:rsidRPr="001B1D40">
        <w:rPr>
          <w:rFonts w:ascii="Times New Roman" w:hAnsi="Times New Roman"/>
          <w:w w:val="104"/>
        </w:rPr>
        <w:t>，一人从水面正上方往水中看，他感觉到的小鱼的深度为多深</w:t>
      </w:r>
      <w:r w:rsidR="001D7F0B" w:rsidRPr="001B1D40">
        <w:rPr>
          <w:rFonts w:ascii="Times New Roman" w:hAnsi="Times New Roman"/>
          <w:w w:val="104"/>
        </w:rPr>
        <w:t>(</w:t>
      </w:r>
      <w:r w:rsidRPr="001B1D40">
        <w:rPr>
          <w:rFonts w:ascii="Times New Roman" w:hAnsi="Times New Roman"/>
          <w:w w:val="104"/>
        </w:rPr>
        <w:t>设水的折射率为</w:t>
      </w:r>
      <w:r w:rsidRPr="001B1D40">
        <w:rPr>
          <w:rFonts w:ascii="Times New Roman" w:hAnsi="Times New Roman"/>
          <w:i/>
          <w:w w:val="104"/>
        </w:rPr>
        <w:t>n</w:t>
      </w:r>
      <w:r w:rsidRPr="001B1D40">
        <w:rPr>
          <w:rFonts w:ascii="Times New Roman" w:hAnsi="Times New Roman"/>
          <w:w w:val="104"/>
        </w:rPr>
        <w:t>，在角度很小的情况下，</w:t>
      </w:r>
      <w:r w:rsidRPr="001B1D40">
        <w:rPr>
          <w:rFonts w:ascii="Times New Roman" w:hAnsi="Times New Roman"/>
          <w:w w:val="104"/>
        </w:rPr>
        <w:t xml:space="preserve">sin </w:t>
      </w:r>
      <w:r w:rsidRPr="001B1D40">
        <w:rPr>
          <w:rFonts w:ascii="Times New Roman" w:hAnsi="Times New Roman"/>
          <w:i/>
          <w:w w:val="104"/>
        </w:rPr>
        <w:t>θ</w:t>
      </w:r>
      <w:r w:rsidRPr="001B1D40">
        <w:rPr>
          <w:rFonts w:ascii="Times New Roman" w:hAnsi="Times New Roman"/>
          <w:w w:val="104"/>
        </w:rPr>
        <w:t xml:space="preserve">≈tan </w:t>
      </w:r>
      <w:r w:rsidRPr="001B1D40">
        <w:rPr>
          <w:rFonts w:ascii="Times New Roman" w:hAnsi="Times New Roman"/>
          <w:i/>
          <w:w w:val="104"/>
        </w:rPr>
        <w:t>θ</w:t>
      </w:r>
      <w:r w:rsidR="001D7F0B" w:rsidRPr="001B1D40">
        <w:rPr>
          <w:rFonts w:ascii="Times New Roman" w:hAnsi="Times New Roman"/>
          <w:w w:val="104"/>
        </w:rPr>
        <w:t>)</w:t>
      </w:r>
      <w:r w:rsidRPr="001B1D40">
        <w:rPr>
          <w:rFonts w:ascii="Times New Roman" w:hAnsi="Times New Roman"/>
          <w:w w:val="104"/>
        </w:rPr>
        <w:t>？</w:t>
      </w:r>
    </w:p>
    <w:p w:rsidR="005C0BE1" w:rsidRDefault="005C0BE1" w:rsidP="001B1D40">
      <w:pPr>
        <w:tabs>
          <w:tab w:val="left" w:pos="2268"/>
          <w:tab w:val="left" w:pos="4395"/>
          <w:tab w:val="left" w:pos="6521"/>
        </w:tabs>
        <w:spacing w:line="360" w:lineRule="auto"/>
        <w:rPr>
          <w:rFonts w:ascii="Times New Roman" w:hAnsi="Times New Roman"/>
          <w:w w:val="104"/>
        </w:rPr>
      </w:pPr>
    </w:p>
    <w:p w:rsidR="005C0BE1" w:rsidRDefault="005C0BE1" w:rsidP="001B1D40">
      <w:pPr>
        <w:tabs>
          <w:tab w:val="left" w:pos="2268"/>
          <w:tab w:val="left" w:pos="4395"/>
          <w:tab w:val="left" w:pos="6521"/>
        </w:tabs>
        <w:spacing w:line="360" w:lineRule="auto"/>
        <w:rPr>
          <w:rFonts w:ascii="Times New Roman" w:hAnsi="Times New Roman"/>
          <w:w w:val="104"/>
        </w:rPr>
      </w:pPr>
    </w:p>
    <w:p w:rsidR="008164B6" w:rsidRDefault="00F46E70" w:rsidP="001B1D40">
      <w:pPr>
        <w:tabs>
          <w:tab w:val="left" w:pos="2268"/>
          <w:tab w:val="left" w:pos="4395"/>
          <w:tab w:val="left" w:pos="6521"/>
        </w:tabs>
        <w:spacing w:line="360" w:lineRule="auto"/>
        <w:rPr>
          <w:rFonts w:ascii="Times New Roman" w:hAnsi="Times New Roman"/>
          <w:w w:val="104"/>
        </w:rPr>
      </w:pPr>
      <w:r w:rsidRPr="001B1D40">
        <w:rPr>
          <w:rFonts w:ascii="Times New Roman" w:hAnsi="Times New Roman"/>
          <w:w w:val="104"/>
        </w:rPr>
        <w:t>2</w:t>
      </w:r>
      <w:r w:rsidR="001D7F0B" w:rsidRPr="001B1D40">
        <w:rPr>
          <w:rFonts w:ascii="Times New Roman" w:hAnsi="Times New Roman"/>
          <w:w w:val="104"/>
        </w:rPr>
        <w:t>.</w:t>
      </w:r>
      <w:r w:rsidRPr="001B1D40">
        <w:rPr>
          <w:rFonts w:ascii="Times New Roman" w:hAnsi="Times New Roman"/>
          <w:w w:val="104"/>
        </w:rPr>
        <w:t>如果从折射率为</w:t>
      </w:r>
      <w:r w:rsidRPr="001B1D40">
        <w:rPr>
          <w:rFonts w:ascii="Times New Roman" w:hAnsi="Times New Roman"/>
          <w:i/>
          <w:w w:val="104"/>
        </w:rPr>
        <w:t>n</w:t>
      </w:r>
      <w:r w:rsidRPr="001B1D40">
        <w:rPr>
          <w:rFonts w:ascii="Times New Roman" w:hAnsi="Times New Roman"/>
          <w:w w:val="104"/>
        </w:rPr>
        <w:t>的液体中观察正上方距液面高为</w:t>
      </w:r>
      <w:r w:rsidRPr="001B1D40">
        <w:rPr>
          <w:rFonts w:ascii="Times New Roman" w:hAnsi="Times New Roman"/>
          <w:i/>
          <w:w w:val="104"/>
        </w:rPr>
        <w:t>H'</w:t>
      </w:r>
      <w:r w:rsidRPr="001B1D40">
        <w:rPr>
          <w:rFonts w:ascii="Times New Roman" w:hAnsi="Times New Roman"/>
          <w:w w:val="104"/>
        </w:rPr>
        <w:t>的物体，观察到的高度为多大？</w:t>
      </w:r>
    </w:p>
    <w:p w:rsidR="005C0BE1" w:rsidRDefault="005C0BE1" w:rsidP="001B1D40">
      <w:pPr>
        <w:tabs>
          <w:tab w:val="left" w:pos="2268"/>
          <w:tab w:val="left" w:pos="4395"/>
          <w:tab w:val="left" w:pos="6521"/>
        </w:tabs>
        <w:spacing w:line="360" w:lineRule="auto"/>
        <w:rPr>
          <w:rFonts w:ascii="Times New Roman" w:hAnsi="Times New Roman"/>
          <w:w w:val="104"/>
        </w:rPr>
      </w:pPr>
    </w:p>
    <w:p w:rsidR="005C0BE1" w:rsidRDefault="005C0BE1" w:rsidP="001B1D40">
      <w:pPr>
        <w:tabs>
          <w:tab w:val="left" w:pos="2268"/>
          <w:tab w:val="left" w:pos="4395"/>
          <w:tab w:val="left" w:pos="6521"/>
        </w:tabs>
        <w:spacing w:line="360" w:lineRule="auto"/>
        <w:rPr>
          <w:rFonts w:ascii="Times New Roman" w:hAnsi="Times New Roman"/>
          <w:w w:val="104"/>
        </w:rPr>
      </w:pPr>
    </w:p>
    <w:p w:rsidR="005C0BE1" w:rsidRDefault="005C0BE1" w:rsidP="001B1D40">
      <w:pPr>
        <w:tabs>
          <w:tab w:val="left" w:pos="2268"/>
          <w:tab w:val="left" w:pos="4395"/>
          <w:tab w:val="left" w:pos="6521"/>
        </w:tabs>
        <w:spacing w:line="360" w:lineRule="auto"/>
        <w:rPr>
          <w:rFonts w:ascii="Times New Roman" w:hAnsi="Times New Roman"/>
        </w:rPr>
      </w:pPr>
    </w:p>
    <w:p w:rsidR="00B24506" w:rsidRDefault="00B24506" w:rsidP="00B24506">
      <w:pPr>
        <w:pStyle w:val="2"/>
        <w:jc w:val="center"/>
      </w:pPr>
      <w:r>
        <w:br w:type="column"/>
      </w:r>
      <w:r>
        <w:rPr>
          <w:rFonts w:hint="eastAsia"/>
        </w:rPr>
        <w:t>答案精析</w:t>
      </w:r>
    </w:p>
    <w:p w:rsidR="00BB30B1" w:rsidRPr="00BB30B1" w:rsidRDefault="00BB30B1" w:rsidP="00BB30B1">
      <w:pPr>
        <w:spacing w:line="360" w:lineRule="auto"/>
        <w:rPr>
          <w:rFonts w:ascii="Times New Roman" w:eastAsia="黑体" w:hAnsi="Times New Roman"/>
        </w:rPr>
      </w:pPr>
      <w:r w:rsidRPr="00BB30B1">
        <w:rPr>
          <w:rFonts w:ascii="Times New Roman" w:eastAsia="黑体" w:hAnsi="Times New Roman"/>
        </w:rPr>
        <w:t>一、</w:t>
      </w:r>
    </w:p>
    <w:p w:rsidR="00BB30B1" w:rsidRPr="00BB30B1" w:rsidRDefault="00BB30B1" w:rsidP="00BB30B1">
      <w:pPr>
        <w:spacing w:line="360" w:lineRule="auto"/>
        <w:rPr>
          <w:rFonts w:ascii="Times New Roman" w:hAnsi="Times New Roman"/>
        </w:rPr>
      </w:pPr>
      <w:r w:rsidRPr="00BB30B1">
        <w:rPr>
          <w:rFonts w:ascii="Times New Roman" w:hAnsi="Times New Roman"/>
        </w:rPr>
        <w:t>2.</w:t>
      </w:r>
      <w:r w:rsidRPr="00BB30B1">
        <w:rPr>
          <w:rFonts w:ascii="Times New Roman" w:hAnsi="Times New Roman"/>
        </w:rPr>
        <w:t>大</w:t>
      </w:r>
      <w:r w:rsidRPr="00BB30B1">
        <w:rPr>
          <w:rFonts w:ascii="宋体" w:hAnsi="宋体"/>
        </w:rPr>
        <w:t>→</w:t>
      </w:r>
      <w:r w:rsidRPr="00BB30B1">
        <w:rPr>
          <w:rFonts w:ascii="Times New Roman" w:hAnsi="Times New Roman"/>
        </w:rPr>
        <w:t>小　小</w:t>
      </w:r>
      <w:r w:rsidRPr="00BB30B1">
        <w:rPr>
          <w:rFonts w:ascii="宋体" w:hAnsi="宋体"/>
        </w:rPr>
        <w:t>→</w:t>
      </w:r>
      <w:r w:rsidRPr="00BB30B1">
        <w:rPr>
          <w:rFonts w:ascii="Times New Roman" w:hAnsi="Times New Roman"/>
        </w:rPr>
        <w:t>大　大</w:t>
      </w:r>
      <w:r w:rsidRPr="00BB30B1">
        <w:rPr>
          <w:rFonts w:ascii="宋体" w:hAnsi="宋体"/>
        </w:rPr>
        <w:t>→</w:t>
      </w:r>
      <w:r w:rsidRPr="00BB30B1">
        <w:rPr>
          <w:rFonts w:ascii="Times New Roman" w:hAnsi="Times New Roman"/>
        </w:rPr>
        <w:t>小</w:t>
      </w:r>
    </w:p>
    <w:p w:rsidR="00BB30B1" w:rsidRPr="00BB30B1" w:rsidRDefault="00BB30B1" w:rsidP="00BB30B1">
      <w:pPr>
        <w:spacing w:line="360" w:lineRule="auto"/>
        <w:rPr>
          <w:rFonts w:ascii="Times New Roman" w:hAnsi="Times New Roman"/>
        </w:rPr>
      </w:pPr>
      <w:r w:rsidRPr="00BB30B1">
        <w:rPr>
          <w:rFonts w:ascii="Times New Roman" w:hAnsi="Times New Roman"/>
        </w:rPr>
        <w:t>大</w:t>
      </w:r>
      <w:r w:rsidRPr="00BB30B1">
        <w:rPr>
          <w:rFonts w:ascii="宋体" w:hAnsi="宋体"/>
        </w:rPr>
        <w:t>→</w:t>
      </w:r>
      <w:r w:rsidRPr="00BB30B1">
        <w:rPr>
          <w:rFonts w:ascii="Times New Roman" w:hAnsi="Times New Roman"/>
        </w:rPr>
        <w:t>小　小</w:t>
      </w:r>
      <w:r w:rsidRPr="00BB30B1">
        <w:rPr>
          <w:rFonts w:ascii="宋体" w:hAnsi="宋体"/>
        </w:rPr>
        <w:t>→</w:t>
      </w:r>
      <w:r w:rsidRPr="00BB30B1">
        <w:rPr>
          <w:rFonts w:ascii="Times New Roman" w:hAnsi="Times New Roman"/>
        </w:rPr>
        <w:t>大</w:t>
      </w:r>
    </w:p>
    <w:p w:rsidR="00BB30B1" w:rsidRPr="00BB30B1" w:rsidRDefault="00BB30B1" w:rsidP="00BB30B1">
      <w:pPr>
        <w:spacing w:line="360" w:lineRule="auto"/>
        <w:rPr>
          <w:rFonts w:ascii="Times New Roman" w:eastAsia="黑体" w:hAnsi="Times New Roman"/>
        </w:rPr>
      </w:pPr>
      <w:r w:rsidRPr="00BB30B1">
        <w:rPr>
          <w:rFonts w:ascii="Times New Roman" w:eastAsia="黑体" w:hAnsi="Times New Roman"/>
        </w:rPr>
        <w:t>思考与讨论</w:t>
      </w:r>
    </w:p>
    <w:p w:rsidR="00BB30B1" w:rsidRPr="00BB30B1" w:rsidRDefault="00BB30B1" w:rsidP="00BB30B1">
      <w:pPr>
        <w:spacing w:line="360" w:lineRule="auto"/>
        <w:rPr>
          <w:rFonts w:ascii="Times New Roman" w:hAnsi="Times New Roman"/>
        </w:rPr>
      </w:pPr>
      <w:r w:rsidRPr="00BB30B1">
        <w:rPr>
          <w:rFonts w:ascii="Times New Roman" w:hAnsi="Times New Roman"/>
        </w:rPr>
        <w:t>相同的介质中，对不同颜色的光的折射率是不同的，对红光折射率小，对紫光折射率大，由公式</w:t>
      </w:r>
      <w:r w:rsidRPr="00BB30B1">
        <w:rPr>
          <w:rFonts w:ascii="Times New Roman" w:hAnsi="Times New Roman"/>
        </w:rPr>
        <w:t xml:space="preserve">sin </w:t>
      </w:r>
      <w:r w:rsidRPr="00BB30B1">
        <w:rPr>
          <w:rFonts w:ascii="Times New Roman" w:hAnsi="Times New Roman"/>
          <w:i/>
        </w:rPr>
        <w:t>C</w:t>
      </w:r>
      <w:r w:rsidRPr="00BB30B1">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BB30B1">
        <w:rPr>
          <w:rFonts w:ascii="Times New Roman" w:hAnsi="Times New Roman"/>
        </w:rPr>
        <w:t>知红光的临界角大，紫光的临界角小，故红光在水面形成的光斑面积更大。</w:t>
      </w:r>
    </w:p>
    <w:p w:rsidR="00B24506" w:rsidRPr="00B24506" w:rsidRDefault="00B24506" w:rsidP="00B24506">
      <w:pPr>
        <w:spacing w:line="360" w:lineRule="auto"/>
        <w:rPr>
          <w:rFonts w:ascii="Times New Roman" w:hAnsi="Times New Roman"/>
        </w:rPr>
      </w:pPr>
      <w:r w:rsidRPr="00B24506">
        <w:rPr>
          <w:rFonts w:ascii="Times New Roman" w:eastAsia="黑体" w:hAnsi="Times New Roman"/>
        </w:rPr>
        <w:t>例</w:t>
      </w:r>
      <w:r w:rsidRPr="00B24506">
        <w:rPr>
          <w:rFonts w:ascii="Times New Roman" w:hAnsi="Times New Roman"/>
        </w:rPr>
        <w:t>1</w:t>
      </w:r>
      <w:r w:rsidRPr="00B24506">
        <w:rPr>
          <w:rFonts w:ascii="Times New Roman" w:hAnsi="Times New Roman"/>
        </w:rPr>
        <w:t xml:space="preserve">　</w:t>
      </w:r>
      <w:r w:rsidRPr="00B24506">
        <w:rPr>
          <w:rFonts w:ascii="Times New Roman" w:hAnsi="Times New Roman"/>
        </w:rPr>
        <w:t>A</w:t>
      </w:r>
      <w:r w:rsidRPr="00B24506">
        <w:rPr>
          <w:rFonts w:ascii="Times New Roman" w:hAnsi="Times New Roman"/>
        </w:rPr>
        <w:t xml:space="preserve">　</w:t>
      </w:r>
      <w:r w:rsidRPr="00B24506">
        <w:rPr>
          <w:rFonts w:ascii="Times New Roman" w:eastAsia="楷体" w:hAnsi="Times New Roman"/>
        </w:rPr>
        <w:t>[</w:t>
      </w:r>
      <w:r w:rsidRPr="00B24506">
        <w:rPr>
          <w:rFonts w:ascii="Times New Roman" w:eastAsia="楷体" w:hAnsi="Times New Roman"/>
        </w:rPr>
        <w:t>光线从光密介质到光疏介质，入射角增大则反射光的强度增强，折射光减弱，故</w:t>
      </w:r>
      <w:r w:rsidRPr="00B24506">
        <w:rPr>
          <w:rFonts w:ascii="Times New Roman" w:hAnsi="Times New Roman"/>
        </w:rPr>
        <w:t>A</w:t>
      </w:r>
      <w:r w:rsidRPr="00B24506">
        <w:rPr>
          <w:rFonts w:ascii="Times New Roman" w:eastAsia="楷体" w:hAnsi="Times New Roman"/>
        </w:rPr>
        <w:t>正确，</w:t>
      </w:r>
      <w:r w:rsidRPr="00B24506">
        <w:rPr>
          <w:rFonts w:ascii="Times New Roman" w:hAnsi="Times New Roman"/>
        </w:rPr>
        <w:t>D</w:t>
      </w:r>
      <w:r w:rsidRPr="00B24506">
        <w:rPr>
          <w:rFonts w:ascii="Times New Roman" w:eastAsia="楷体" w:hAnsi="Times New Roman"/>
        </w:rPr>
        <w:t>错误；</w:t>
      </w:r>
      <w:r w:rsidRPr="00B24506">
        <w:rPr>
          <w:rFonts w:ascii="Times New Roman" w:hAnsi="Times New Roman"/>
          <w:i/>
        </w:rPr>
        <w:t>a</w:t>
      </w:r>
      <w:r w:rsidRPr="00B24506">
        <w:rPr>
          <w:rFonts w:ascii="Times New Roman" w:eastAsia="楷体" w:hAnsi="Times New Roman"/>
        </w:rPr>
        <w:t>光的折射率小于</w:t>
      </w:r>
      <w:r w:rsidRPr="00B24506">
        <w:rPr>
          <w:rFonts w:ascii="Times New Roman" w:hAnsi="Times New Roman"/>
          <w:i/>
        </w:rPr>
        <w:t>b</w:t>
      </w:r>
      <w:r w:rsidRPr="00B24506">
        <w:rPr>
          <w:rFonts w:ascii="Times New Roman" w:eastAsia="楷体" w:hAnsi="Times New Roman"/>
        </w:rPr>
        <w:t>光的折射率，因</w:t>
      </w:r>
      <w:r w:rsidRPr="00B24506">
        <w:rPr>
          <w:rFonts w:ascii="Times New Roman" w:hAnsi="Times New Roman"/>
          <w:i/>
        </w:rPr>
        <w:t>b</w:t>
      </w:r>
      <w:r w:rsidRPr="00B24506">
        <w:rPr>
          <w:rFonts w:ascii="Times New Roman" w:eastAsia="楷体" w:hAnsi="Times New Roman"/>
        </w:rPr>
        <w:t>光的折射率最大，频率也最大，发生全反射的临界角最小，故</w:t>
      </w:r>
      <w:r w:rsidRPr="00B24506">
        <w:rPr>
          <w:rFonts w:ascii="Times New Roman" w:hAnsi="Times New Roman"/>
          <w:i/>
        </w:rPr>
        <w:t>b</w:t>
      </w:r>
      <w:r w:rsidRPr="00B24506">
        <w:rPr>
          <w:rFonts w:ascii="Times New Roman" w:eastAsia="楷体" w:hAnsi="Times New Roman"/>
        </w:rPr>
        <w:t>光最先消失，且</w:t>
      </w:r>
      <w:r w:rsidRPr="00B24506">
        <w:rPr>
          <w:rFonts w:ascii="Times New Roman" w:hAnsi="Times New Roman"/>
          <w:i/>
        </w:rPr>
        <w:t>b</w:t>
      </w:r>
      <w:r w:rsidRPr="00B24506">
        <w:rPr>
          <w:rFonts w:ascii="Times New Roman" w:eastAsia="楷体" w:hAnsi="Times New Roman"/>
        </w:rPr>
        <w:t>光为紫光，故</w:t>
      </w:r>
      <w:r w:rsidRPr="00B24506">
        <w:rPr>
          <w:rFonts w:ascii="Times New Roman" w:hAnsi="Times New Roman"/>
        </w:rPr>
        <w:t>B</w:t>
      </w:r>
      <w:r w:rsidRPr="00B24506">
        <w:rPr>
          <w:rFonts w:ascii="Times New Roman" w:eastAsia="楷体" w:hAnsi="Times New Roman"/>
        </w:rPr>
        <w:t>、</w:t>
      </w:r>
      <w:r w:rsidRPr="00B24506">
        <w:rPr>
          <w:rFonts w:ascii="Times New Roman" w:hAnsi="Times New Roman"/>
        </w:rPr>
        <w:t>C</w:t>
      </w:r>
      <w:r w:rsidRPr="00B24506">
        <w:rPr>
          <w:rFonts w:ascii="Times New Roman" w:eastAsia="楷体" w:hAnsi="Times New Roman"/>
        </w:rPr>
        <w:t>错误。</w:t>
      </w:r>
      <w:r w:rsidRPr="00B24506">
        <w:rPr>
          <w:rFonts w:ascii="Times New Roman" w:hAnsi="Times New Roman"/>
        </w:rPr>
        <w:t>]</w:t>
      </w:r>
    </w:p>
    <w:p w:rsidR="00B24506" w:rsidRPr="00B24506" w:rsidRDefault="00B24506" w:rsidP="00B24506">
      <w:pPr>
        <w:spacing w:line="360" w:lineRule="auto"/>
        <w:rPr>
          <w:rFonts w:ascii="Times New Roman" w:hAnsi="Times New Roman"/>
        </w:rPr>
      </w:pPr>
      <w:r w:rsidRPr="00B24506">
        <w:rPr>
          <w:rFonts w:ascii="Times New Roman" w:eastAsia="黑体" w:hAnsi="Times New Roman"/>
        </w:rPr>
        <w:t>例</w:t>
      </w:r>
      <w:r w:rsidRPr="00B24506">
        <w:rPr>
          <w:rFonts w:ascii="Times New Roman" w:hAnsi="Times New Roman"/>
        </w:rPr>
        <w:t>2</w:t>
      </w:r>
      <w:r w:rsidRPr="00B24506">
        <w:rPr>
          <w:rFonts w:ascii="Times New Roman" w:hAnsi="Times New Roman"/>
        </w:rPr>
        <w:t xml:space="preserve">　</w:t>
      </w:r>
      <w:r w:rsidRPr="00B24506">
        <w:rPr>
          <w:rFonts w:ascii="Times New Roman" w:hAnsi="Times New Roman"/>
        </w:rPr>
        <w:t>AC</w:t>
      </w:r>
      <w:r w:rsidRPr="00B24506">
        <w:rPr>
          <w:rFonts w:ascii="Times New Roman" w:hAnsi="Times New Roman"/>
        </w:rPr>
        <w:t xml:space="preserve">　</w:t>
      </w:r>
      <w:r w:rsidRPr="00B24506">
        <w:rPr>
          <w:rFonts w:ascii="Times New Roman" w:eastAsia="楷体" w:hAnsi="Times New Roman"/>
        </w:rPr>
        <w:t>[</w:t>
      </w:r>
      <w:r w:rsidRPr="00B24506">
        <w:rPr>
          <w:rFonts w:ascii="Times New Roman" w:eastAsia="楷体" w:hAnsi="Times New Roman"/>
        </w:rPr>
        <w:t>由题图可知，光束</w:t>
      </w:r>
      <w:r w:rsidRPr="00B24506">
        <w:rPr>
          <w:rFonts w:ascii="Times New Roman" w:hAnsi="Times New Roman"/>
          <w:i/>
        </w:rPr>
        <w:t>a</w:t>
      </w:r>
      <w:r w:rsidRPr="00B24506">
        <w:rPr>
          <w:rFonts w:ascii="Times New Roman" w:eastAsia="楷体" w:hAnsi="Times New Roman"/>
        </w:rPr>
        <w:t>的折射角小于光束</w:t>
      </w:r>
      <w:r w:rsidRPr="00B24506">
        <w:rPr>
          <w:rFonts w:ascii="Times New Roman" w:hAnsi="Times New Roman"/>
          <w:i/>
        </w:rPr>
        <w:t>b</w:t>
      </w:r>
      <w:r w:rsidRPr="00B24506">
        <w:rPr>
          <w:rFonts w:ascii="Times New Roman" w:eastAsia="楷体" w:hAnsi="Times New Roman"/>
        </w:rPr>
        <w:t>的折射角，根据折射定律</w:t>
      </w:r>
      <w:r w:rsidRPr="00B24506">
        <w:rPr>
          <w:rFonts w:ascii="Times New Roman" w:hAnsi="Times New Roman"/>
          <w:i/>
        </w:rPr>
        <w:t>n</w:t>
      </w:r>
      <w:r w:rsidRPr="00B24506">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i</m:t>
            </m:r>
          </m:num>
          <m:den>
            <m:r>
              <m:rPr>
                <m:sty m:val="p"/>
              </m:rPr>
              <w:rPr>
                <w:rFonts w:ascii="Cambria Math" w:hAnsi="Cambria Math"/>
              </w:rPr>
              <m:t>sin</m:t>
            </m:r>
            <m:r>
              <w:rPr>
                <w:rFonts w:ascii="Cambria Math" w:hAnsi="Cambria Math"/>
              </w:rPr>
              <m:t>r</m:t>
            </m:r>
          </m:den>
        </m:f>
      </m:oMath>
      <w:r w:rsidRPr="00B24506">
        <w:rPr>
          <w:rFonts w:ascii="Times New Roman" w:eastAsia="楷体" w:hAnsi="Times New Roman"/>
        </w:rPr>
        <w:t>，可知玻璃砖对光束</w:t>
      </w:r>
      <w:r w:rsidRPr="00B24506">
        <w:rPr>
          <w:rFonts w:ascii="Times New Roman" w:hAnsi="Times New Roman"/>
          <w:i/>
        </w:rPr>
        <w:t>a</w:t>
      </w:r>
      <w:r w:rsidRPr="00B24506">
        <w:rPr>
          <w:rFonts w:ascii="Times New Roman" w:eastAsia="楷体" w:hAnsi="Times New Roman"/>
        </w:rPr>
        <w:t>的折射率大于对光束</w:t>
      </w:r>
      <w:r w:rsidRPr="00B24506">
        <w:rPr>
          <w:rFonts w:ascii="Times New Roman" w:hAnsi="Times New Roman"/>
          <w:i/>
        </w:rPr>
        <w:t>b</w:t>
      </w:r>
      <w:r w:rsidRPr="00B24506">
        <w:rPr>
          <w:rFonts w:ascii="Times New Roman" w:eastAsia="楷体" w:hAnsi="Times New Roman"/>
        </w:rPr>
        <w:t>的折射率，故</w:t>
      </w:r>
      <w:r w:rsidRPr="00B24506">
        <w:rPr>
          <w:rFonts w:ascii="Times New Roman" w:hAnsi="Times New Roman"/>
        </w:rPr>
        <w:t>A</w:t>
      </w:r>
      <w:r w:rsidRPr="00B24506">
        <w:rPr>
          <w:rFonts w:ascii="Times New Roman" w:eastAsia="楷体" w:hAnsi="Times New Roman"/>
        </w:rPr>
        <w:t>正确；根据</w:t>
      </w:r>
      <w:r w:rsidRPr="00B24506">
        <w:rPr>
          <w:rFonts w:ascii="Times New Roman" w:hAnsi="Times New Roman"/>
          <w:i/>
        </w:rPr>
        <w:t>v</w:t>
      </w:r>
      <w:r w:rsidRPr="00B24506">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B24506">
        <w:rPr>
          <w:rFonts w:ascii="Times New Roman" w:eastAsia="楷体" w:hAnsi="Times New Roman"/>
        </w:rPr>
        <w:t>可知，在玻璃砖中光束</w:t>
      </w:r>
      <w:r w:rsidRPr="00B24506">
        <w:rPr>
          <w:rFonts w:ascii="Times New Roman" w:hAnsi="Times New Roman"/>
          <w:i/>
        </w:rPr>
        <w:t>b</w:t>
      </w:r>
      <w:r w:rsidRPr="00B24506">
        <w:rPr>
          <w:rFonts w:ascii="Times New Roman" w:eastAsia="楷体" w:hAnsi="Times New Roman"/>
        </w:rPr>
        <w:t>的传播速度大于光束</w:t>
      </w:r>
      <w:r w:rsidRPr="00B24506">
        <w:rPr>
          <w:rFonts w:ascii="Times New Roman" w:hAnsi="Times New Roman"/>
          <w:i/>
        </w:rPr>
        <w:t>a</w:t>
      </w:r>
      <w:r w:rsidRPr="00B24506">
        <w:rPr>
          <w:rFonts w:ascii="Times New Roman" w:eastAsia="楷体" w:hAnsi="Times New Roman"/>
        </w:rPr>
        <w:t>的传播速度，故</w:t>
      </w:r>
      <w:r w:rsidRPr="00B24506">
        <w:rPr>
          <w:rFonts w:ascii="Times New Roman" w:hAnsi="Times New Roman"/>
        </w:rPr>
        <w:t>B</w:t>
      </w:r>
      <w:r w:rsidRPr="00B24506">
        <w:rPr>
          <w:rFonts w:ascii="Times New Roman" w:eastAsia="楷体" w:hAnsi="Times New Roman"/>
        </w:rPr>
        <w:t>错误；玻璃砖对光束</w:t>
      </w:r>
      <w:r w:rsidRPr="00B24506">
        <w:rPr>
          <w:rFonts w:ascii="Times New Roman" w:hAnsi="Times New Roman"/>
          <w:i/>
        </w:rPr>
        <w:t>a</w:t>
      </w:r>
      <w:r w:rsidRPr="00B24506">
        <w:rPr>
          <w:rFonts w:ascii="Times New Roman" w:eastAsia="楷体" w:hAnsi="Times New Roman"/>
        </w:rPr>
        <w:t>的折射率大于对光束</w:t>
      </w:r>
      <w:r w:rsidRPr="00B24506">
        <w:rPr>
          <w:rFonts w:ascii="Times New Roman" w:hAnsi="Times New Roman"/>
          <w:i/>
        </w:rPr>
        <w:t>b</w:t>
      </w:r>
      <w:r w:rsidRPr="00B24506">
        <w:rPr>
          <w:rFonts w:ascii="Times New Roman" w:eastAsia="楷体" w:hAnsi="Times New Roman"/>
        </w:rPr>
        <w:t>的折射率，可知光束</w:t>
      </w:r>
      <w:r w:rsidRPr="00B24506">
        <w:rPr>
          <w:rFonts w:ascii="Times New Roman" w:hAnsi="Times New Roman"/>
          <w:i/>
        </w:rPr>
        <w:t>a</w:t>
      </w:r>
      <w:r w:rsidRPr="00B24506">
        <w:rPr>
          <w:rFonts w:ascii="Times New Roman" w:eastAsia="楷体" w:hAnsi="Times New Roman"/>
        </w:rPr>
        <w:t>的频率大于对光束</w:t>
      </w:r>
      <w:r w:rsidRPr="00B24506">
        <w:rPr>
          <w:rFonts w:ascii="Times New Roman" w:hAnsi="Times New Roman"/>
          <w:i/>
        </w:rPr>
        <w:t>b</w:t>
      </w:r>
      <w:r w:rsidRPr="00B24506">
        <w:rPr>
          <w:rFonts w:ascii="Times New Roman" w:eastAsia="楷体" w:hAnsi="Times New Roman"/>
        </w:rPr>
        <w:t>的频率，根据</w:t>
      </w:r>
      <w:r w:rsidRPr="00B24506">
        <w:rPr>
          <w:rFonts w:ascii="Times New Roman" w:hAnsi="Times New Roman"/>
          <w:i/>
        </w:rPr>
        <w:t>λ</w:t>
      </w:r>
      <w:r w:rsidRPr="00B24506">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f</m:t>
            </m:r>
          </m:den>
        </m:f>
      </m:oMath>
      <w:r w:rsidRPr="00B24506">
        <w:rPr>
          <w:rFonts w:ascii="Times New Roman" w:eastAsia="楷体" w:hAnsi="Times New Roman"/>
        </w:rPr>
        <w:t>可知，在真空中光束</w:t>
      </w:r>
      <w:r w:rsidRPr="00B24506">
        <w:rPr>
          <w:rFonts w:ascii="Times New Roman" w:hAnsi="Times New Roman"/>
          <w:i/>
        </w:rPr>
        <w:t>b</w:t>
      </w:r>
      <w:r w:rsidRPr="00B24506">
        <w:rPr>
          <w:rFonts w:ascii="Times New Roman" w:eastAsia="楷体" w:hAnsi="Times New Roman"/>
        </w:rPr>
        <w:t>的波长大于光束</w:t>
      </w:r>
      <w:r w:rsidRPr="00B24506">
        <w:rPr>
          <w:rFonts w:ascii="Times New Roman" w:hAnsi="Times New Roman"/>
          <w:i/>
        </w:rPr>
        <w:t>a</w:t>
      </w:r>
      <w:r w:rsidRPr="00B24506">
        <w:rPr>
          <w:rFonts w:ascii="Times New Roman" w:eastAsia="楷体" w:hAnsi="Times New Roman"/>
        </w:rPr>
        <w:t>的波长，故</w:t>
      </w:r>
      <w:r w:rsidRPr="00B24506">
        <w:rPr>
          <w:rFonts w:ascii="Times New Roman" w:hAnsi="Times New Roman"/>
        </w:rPr>
        <w:t>C</w:t>
      </w:r>
      <w:r w:rsidRPr="00B24506">
        <w:rPr>
          <w:rFonts w:ascii="Times New Roman" w:eastAsia="楷体" w:hAnsi="Times New Roman"/>
        </w:rPr>
        <w:t>正确；根据</w:t>
      </w:r>
      <w:r w:rsidRPr="00B24506">
        <w:rPr>
          <w:rFonts w:ascii="Times New Roman" w:hAnsi="Times New Roman"/>
        </w:rPr>
        <w:t>sin</w:t>
      </w:r>
      <w:r w:rsidRPr="00B24506">
        <w:rPr>
          <w:rFonts w:ascii="Times New Roman" w:eastAsia="楷体" w:hAnsi="Times New Roman"/>
        </w:rPr>
        <w:t xml:space="preserve"> </w:t>
      </w:r>
      <w:r w:rsidRPr="00B24506">
        <w:rPr>
          <w:rFonts w:ascii="Times New Roman" w:hAnsi="Times New Roman"/>
          <w:i/>
        </w:rPr>
        <w:t>C</w:t>
      </w:r>
      <w:r w:rsidRPr="00B24506">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B24506">
        <w:rPr>
          <w:rFonts w:ascii="Times New Roman" w:eastAsia="楷体" w:hAnsi="Times New Roman"/>
        </w:rPr>
        <w:t>，可知从玻璃射向真空时，光束</w:t>
      </w:r>
      <w:r w:rsidRPr="00B24506">
        <w:rPr>
          <w:rFonts w:ascii="Times New Roman" w:hAnsi="Times New Roman"/>
          <w:i/>
        </w:rPr>
        <w:t>b</w:t>
      </w:r>
      <w:r w:rsidRPr="00B24506">
        <w:rPr>
          <w:rFonts w:ascii="Times New Roman" w:eastAsia="楷体" w:hAnsi="Times New Roman"/>
        </w:rPr>
        <w:t>发生全反射的临界角大于光束</w:t>
      </w:r>
      <w:r w:rsidRPr="00B24506">
        <w:rPr>
          <w:rFonts w:ascii="Times New Roman" w:hAnsi="Times New Roman"/>
          <w:i/>
        </w:rPr>
        <w:t>a</w:t>
      </w:r>
      <w:r w:rsidRPr="00B24506">
        <w:rPr>
          <w:rFonts w:ascii="Times New Roman" w:eastAsia="楷体" w:hAnsi="Times New Roman"/>
        </w:rPr>
        <w:t>的，故</w:t>
      </w:r>
      <w:r w:rsidRPr="00B24506">
        <w:rPr>
          <w:rFonts w:ascii="Times New Roman" w:hAnsi="Times New Roman"/>
        </w:rPr>
        <w:t>D</w:t>
      </w:r>
      <w:r w:rsidRPr="00B24506">
        <w:rPr>
          <w:rFonts w:ascii="Times New Roman" w:eastAsia="楷体" w:hAnsi="Times New Roman"/>
        </w:rPr>
        <w:t>错误。</w:t>
      </w:r>
      <w:r w:rsidRPr="00B24506">
        <w:rPr>
          <w:rFonts w:ascii="Times New Roman" w:eastAsia="楷体" w:hAnsi="Times New Roman"/>
        </w:rPr>
        <w:t>]</w:t>
      </w:r>
    </w:p>
    <w:p w:rsidR="00BB30B1" w:rsidRPr="00BB30B1" w:rsidRDefault="00BB30B1" w:rsidP="00BB30B1">
      <w:pPr>
        <w:spacing w:line="360" w:lineRule="auto"/>
        <w:rPr>
          <w:rFonts w:ascii="Times New Roman" w:eastAsia="黑体" w:hAnsi="Times New Roman"/>
        </w:rPr>
      </w:pPr>
      <w:r w:rsidRPr="00BB30B1">
        <w:rPr>
          <w:rFonts w:ascii="Times New Roman" w:eastAsia="黑体" w:hAnsi="Times New Roman"/>
        </w:rPr>
        <w:t>二、</w:t>
      </w:r>
    </w:p>
    <w:p w:rsidR="00BB30B1" w:rsidRPr="00BB30B1" w:rsidRDefault="00BB30B1" w:rsidP="00BB30B1">
      <w:pPr>
        <w:spacing w:line="360" w:lineRule="auto"/>
        <w:rPr>
          <w:rFonts w:ascii="Times New Roman" w:hAnsi="Times New Roman"/>
        </w:rPr>
      </w:pPr>
      <w:r w:rsidRPr="00BB30B1">
        <w:rPr>
          <w:rFonts w:ascii="Times New Roman" w:hAnsi="Times New Roman"/>
        </w:rPr>
        <w:t>(2)</w:t>
      </w:r>
      <w:r w:rsidRPr="00BB30B1">
        <w:rPr>
          <w:rFonts w:ascii="Times New Roman" w:hAnsi="Times New Roman"/>
        </w:rPr>
        <w:t xml:space="preserve">同一平面　等于　</w:t>
      </w:r>
      <w:r w:rsidRPr="00BB30B1">
        <w:rPr>
          <w:rFonts w:ascii="Times New Roman" w:hAnsi="Times New Roman"/>
        </w:rPr>
        <w:t>(3)</w:t>
      </w:r>
      <m:oMath>
        <m:f>
          <m:fPr>
            <m:ctrlPr>
              <w:rPr>
                <w:rFonts w:ascii="Cambria Math" w:hAnsi="Cambria Math"/>
              </w:rPr>
            </m:ctrlPr>
          </m:fPr>
          <m:num>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den>
        </m:f>
      </m:oMath>
    </w:p>
    <w:p w:rsidR="00BB30B1" w:rsidRPr="00BB30B1" w:rsidRDefault="00BB30B1" w:rsidP="00BB30B1">
      <w:pPr>
        <w:spacing w:line="360" w:lineRule="auto"/>
        <w:rPr>
          <w:rFonts w:ascii="Times New Roman" w:hAnsi="Times New Roman"/>
        </w:rPr>
      </w:pPr>
      <w:r w:rsidRPr="00BB30B1">
        <w:rPr>
          <w:rFonts w:ascii="Times New Roman" w:hAnsi="Times New Roman"/>
        </w:rPr>
        <w:t>(4)</w:t>
      </w:r>
      <w:r w:rsidRPr="00BB30B1">
        <w:rPr>
          <w:rFonts w:ascii="Times New Roman" w:hAnsi="Times New Roman"/>
        </w:rPr>
        <w:t xml:space="preserve">光密　光疏　</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BB30B1">
        <w:rPr>
          <w:rFonts w:ascii="Times New Roman" w:hAnsi="Times New Roman"/>
        </w:rPr>
        <w:t xml:space="preserve">　</w:t>
      </w:r>
      <w:r w:rsidRPr="00BB30B1">
        <w:rPr>
          <w:rFonts w:ascii="Times New Roman" w:hAnsi="Times New Roman"/>
        </w:rPr>
        <w:t>(5)</w:t>
      </w:r>
      <w:r w:rsidRPr="00BB30B1">
        <w:rPr>
          <w:rFonts w:ascii="Times New Roman" w:hAnsi="Times New Roman"/>
        </w:rPr>
        <w:t>可逆</w:t>
      </w:r>
    </w:p>
    <w:p w:rsidR="00B24506" w:rsidRPr="00B24506" w:rsidRDefault="00B24506" w:rsidP="00B24506">
      <w:pPr>
        <w:spacing w:line="360" w:lineRule="auto"/>
        <w:rPr>
          <w:rFonts w:ascii="Times New Roman" w:hAnsi="Times New Roman"/>
        </w:rPr>
      </w:pPr>
      <w:r w:rsidRPr="00B24506">
        <w:rPr>
          <w:rFonts w:ascii="Times New Roman" w:eastAsia="黑体" w:hAnsi="Times New Roman"/>
        </w:rPr>
        <w:t>例</w:t>
      </w:r>
      <w:r w:rsidRPr="00B24506">
        <w:rPr>
          <w:rFonts w:ascii="Times New Roman" w:hAnsi="Times New Roman"/>
        </w:rPr>
        <w:t>3</w:t>
      </w:r>
      <w:r w:rsidRPr="00B24506">
        <w:rPr>
          <w:rFonts w:ascii="Times New Roman" w:hAnsi="Times New Roman"/>
        </w:rPr>
        <w:t xml:space="preserve">　</w:t>
      </w:r>
      <w:r w:rsidRPr="00B24506">
        <w:rPr>
          <w:rFonts w:ascii="Times New Roman" w:hAnsi="Times New Roman"/>
        </w:rPr>
        <w:t>(1)60°</w:t>
      </w:r>
      <w:r w:rsidRPr="00B24506">
        <w:rPr>
          <w:rFonts w:ascii="Times New Roman" w:hAnsi="Times New Roman"/>
        </w:rPr>
        <w:t xml:space="preserve">　</w:t>
      </w:r>
      <w:r w:rsidRPr="00B24506">
        <w:rPr>
          <w:rFonts w:ascii="Times New Roman" w:hAnsi="Times New Roman"/>
        </w:rPr>
        <w:t>(2)</w:t>
      </w:r>
      <w:r w:rsidRPr="00B24506">
        <w:rPr>
          <w:rFonts w:ascii="Times New Roman" w:hAnsi="Times New Roman"/>
        </w:rPr>
        <w:t>不能</w:t>
      </w:r>
    </w:p>
    <w:p w:rsidR="00B24506" w:rsidRPr="00B24506" w:rsidRDefault="00B24506" w:rsidP="00B24506">
      <w:pPr>
        <w:spacing w:line="360" w:lineRule="auto"/>
        <w:rPr>
          <w:rFonts w:ascii="Times New Roman" w:hAnsi="Times New Roman"/>
        </w:rPr>
      </w:pPr>
      <w:r w:rsidRPr="00B24506">
        <w:rPr>
          <w:rFonts w:ascii="Times New Roman" w:eastAsia="黑体" w:hAnsi="Times New Roman"/>
        </w:rPr>
        <w:t>解析</w:t>
      </w:r>
      <w:r w:rsidRPr="00B24506">
        <w:rPr>
          <w:rFonts w:ascii="Times New Roman" w:hAnsi="Times New Roman"/>
        </w:rPr>
        <w:t xml:space="preserve">　</w:t>
      </w:r>
      <w:r w:rsidRPr="00B24506">
        <w:rPr>
          <w:rFonts w:ascii="Times New Roman" w:eastAsia="楷体" w:hAnsi="Times New Roman"/>
        </w:rPr>
        <w:t>(</w:t>
      </w:r>
      <w:r w:rsidRPr="00B24506">
        <w:rPr>
          <w:rFonts w:ascii="Times New Roman" w:hAnsi="Times New Roman"/>
        </w:rPr>
        <w:t>1</w:t>
      </w:r>
      <w:r w:rsidRPr="00B24506">
        <w:rPr>
          <w:rFonts w:ascii="Times New Roman" w:eastAsia="楷体" w:hAnsi="Times New Roman"/>
        </w:rPr>
        <w:t>)</w:t>
      </w:r>
      <w:r w:rsidRPr="00B24506">
        <w:rPr>
          <w:rFonts w:ascii="Times New Roman" w:eastAsia="楷体" w:hAnsi="Times New Roman"/>
        </w:rPr>
        <w:t>光线从图示位置垂直入射到棱柱</w:t>
      </w:r>
      <w:r w:rsidRPr="00B24506">
        <w:rPr>
          <w:rFonts w:ascii="Times New Roman" w:hAnsi="Times New Roman"/>
          <w:i/>
        </w:rPr>
        <w:t>AB</w:t>
      </w:r>
      <w:r w:rsidRPr="00B24506">
        <w:rPr>
          <w:rFonts w:ascii="Times New Roman" w:eastAsia="楷体" w:hAnsi="Times New Roman"/>
        </w:rPr>
        <w:t>面上时，根据几何关系可知</w:t>
      </w:r>
      <w:r w:rsidRPr="00B24506">
        <w:rPr>
          <w:rFonts w:ascii="Times New Roman" w:hAnsi="Times New Roman"/>
          <w:i/>
        </w:rPr>
        <w:t>θ</w:t>
      </w:r>
      <w:r w:rsidRPr="00B24506">
        <w:rPr>
          <w:rFonts w:ascii="Times New Roman" w:hAnsi="Times New Roman"/>
          <w:vertAlign w:val="subscript"/>
        </w:rPr>
        <w:t>1</w:t>
      </w:r>
      <w:r w:rsidRPr="00B24506">
        <w:rPr>
          <w:rFonts w:ascii="Times New Roman" w:hAnsi="Times New Roman"/>
        </w:rPr>
        <w:t>＝</w:t>
      </w:r>
      <w:r w:rsidRPr="00B24506">
        <w:rPr>
          <w:rFonts w:ascii="Times New Roman" w:hAnsi="Times New Roman"/>
        </w:rPr>
        <w:t>30°</w:t>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由</w:t>
      </w:r>
      <w:r w:rsidRPr="00B24506">
        <w:rPr>
          <w:rFonts w:ascii="Times New Roman" w:hAnsi="Times New Roman"/>
        </w:rPr>
        <w:t>sin</w:t>
      </w:r>
      <w:r w:rsidRPr="00B24506">
        <w:rPr>
          <w:rFonts w:ascii="Times New Roman" w:eastAsia="楷体" w:hAnsi="Times New Roman"/>
        </w:rPr>
        <w:t xml:space="preserve"> </w:t>
      </w:r>
      <w:r w:rsidRPr="00B24506">
        <w:rPr>
          <w:rFonts w:ascii="Times New Roman" w:hAnsi="Times New Roman"/>
          <w:i/>
        </w:rPr>
        <w:t>C</w:t>
      </w:r>
      <w:r w:rsidRPr="00B24506">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解得</w:t>
      </w:r>
      <w:r w:rsidRPr="00B24506">
        <w:rPr>
          <w:rFonts w:ascii="Times New Roman" w:hAnsi="Times New Roman"/>
        </w:rPr>
        <w:t>sin</w:t>
      </w:r>
      <w:r w:rsidRPr="00B24506">
        <w:rPr>
          <w:rFonts w:ascii="Times New Roman" w:eastAsia="楷体" w:hAnsi="Times New Roman"/>
        </w:rPr>
        <w:t xml:space="preserve"> </w:t>
      </w:r>
      <w:r w:rsidRPr="00B24506">
        <w:rPr>
          <w:rFonts w:ascii="Times New Roman" w:hAnsi="Times New Roman"/>
          <w:i/>
        </w:rPr>
        <w:t>C</w:t>
      </w:r>
      <w:r w:rsidRPr="00B24506">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所以</w:t>
      </w:r>
      <w:r w:rsidRPr="00B24506">
        <w:rPr>
          <w:rFonts w:ascii="Times New Roman" w:hAnsi="Times New Roman"/>
          <w:i/>
        </w:rPr>
        <w:t>θ</w:t>
      </w:r>
      <w:r w:rsidRPr="00B24506">
        <w:rPr>
          <w:rFonts w:ascii="Times New Roman" w:hAnsi="Times New Roman"/>
          <w:vertAlign w:val="subscript"/>
        </w:rPr>
        <w:t>1</w:t>
      </w:r>
      <w:r w:rsidRPr="00B24506">
        <w:rPr>
          <w:rFonts w:ascii="Times New Roman" w:hAnsi="Times New Roman"/>
        </w:rPr>
        <w:t>&lt;</w:t>
      </w:r>
      <w:r w:rsidRPr="00B24506">
        <w:rPr>
          <w:rFonts w:ascii="Times New Roman" w:hAnsi="Times New Roman"/>
          <w:i/>
        </w:rPr>
        <w:t>C</w:t>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所以在</w:t>
      </w:r>
      <w:r w:rsidRPr="00B24506">
        <w:rPr>
          <w:rFonts w:ascii="Times New Roman" w:hAnsi="Times New Roman"/>
          <w:i/>
        </w:rPr>
        <w:t>DE</w:t>
      </w:r>
      <w:r w:rsidRPr="00B24506">
        <w:rPr>
          <w:rFonts w:ascii="Times New Roman" w:eastAsia="楷体" w:hAnsi="Times New Roman"/>
        </w:rPr>
        <w:t>面上既有反射光线，又有折射光线，根据折射定律</w:t>
      </w:r>
    </w:p>
    <w:p w:rsidR="00B24506" w:rsidRPr="00B24506" w:rsidRDefault="00B24506" w:rsidP="00B24506">
      <w:pPr>
        <w:spacing w:line="360" w:lineRule="auto"/>
        <w:rPr>
          <w:rFonts w:ascii="Times New Roman" w:hAnsi="Times New Roman"/>
        </w:rPr>
      </w:pPr>
      <w:r w:rsidRPr="00B24506">
        <w:rPr>
          <w:rFonts w:ascii="Times New Roman" w:hAnsi="Times New Roman"/>
          <w:i/>
        </w:rPr>
        <w:t>n</w:t>
      </w:r>
      <w:r w:rsidRPr="00B24506">
        <w:rPr>
          <w:rFonts w:ascii="Times New Roman" w:hAnsi="Times New Roman"/>
        </w:rPr>
        <w:t>＝</w:t>
      </w:r>
      <m:oMath>
        <m:f>
          <m:fPr>
            <m:ctrlPr>
              <w:rPr>
                <w:rFonts w:ascii="Cambria Math" w:hAnsi="Cambria Math"/>
              </w:rPr>
            </m:ctrlPr>
          </m:fPr>
          <m:num>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num>
          <m:den>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den>
        </m:f>
      </m:oMath>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解得</w:t>
      </w:r>
      <w:r w:rsidRPr="00B24506">
        <w:rPr>
          <w:rFonts w:ascii="Times New Roman" w:hAnsi="Times New Roman"/>
        </w:rPr>
        <w:t>sin</w:t>
      </w:r>
      <w:r w:rsidRPr="00B24506">
        <w:rPr>
          <w:rFonts w:ascii="Times New Roman" w:eastAsia="楷体" w:hAnsi="Times New Roman"/>
        </w:rPr>
        <w:t xml:space="preserve"> </w:t>
      </w:r>
      <w:r w:rsidRPr="00B24506">
        <w:rPr>
          <w:rFonts w:ascii="Times New Roman" w:hAnsi="Times New Roman"/>
          <w:i/>
        </w:rPr>
        <w:t>θ</w:t>
      </w:r>
      <w:r w:rsidRPr="00B24506">
        <w:rPr>
          <w:rFonts w:ascii="Times New Roman" w:hAnsi="Times New Roman"/>
          <w:vertAlign w:val="subscript"/>
        </w:rPr>
        <w:t>2</w:t>
      </w:r>
      <w:r w:rsidRPr="00B24506">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即</w:t>
      </w:r>
      <w:r w:rsidRPr="00B24506">
        <w:rPr>
          <w:rFonts w:ascii="Times New Roman" w:hAnsi="Times New Roman"/>
          <w:i/>
        </w:rPr>
        <w:t>θ</w:t>
      </w:r>
      <w:r w:rsidRPr="00B24506">
        <w:rPr>
          <w:rFonts w:ascii="Times New Roman" w:hAnsi="Times New Roman"/>
          <w:vertAlign w:val="subscript"/>
        </w:rPr>
        <w:t>2</w:t>
      </w:r>
      <w:r w:rsidRPr="00B24506">
        <w:rPr>
          <w:rFonts w:ascii="Times New Roman" w:hAnsi="Times New Roman"/>
        </w:rPr>
        <w:t>＝</w:t>
      </w:r>
      <w:r w:rsidRPr="00B24506">
        <w:rPr>
          <w:rFonts w:ascii="Times New Roman" w:hAnsi="Times New Roman"/>
        </w:rPr>
        <w:t>60°</w:t>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w:t>
      </w:r>
      <w:r w:rsidRPr="00B24506">
        <w:rPr>
          <w:rFonts w:ascii="Times New Roman" w:hAnsi="Times New Roman"/>
        </w:rPr>
        <w:t>2</w:t>
      </w:r>
      <w:r w:rsidRPr="00B24506">
        <w:rPr>
          <w:rFonts w:ascii="Times New Roman" w:eastAsia="楷体" w:hAnsi="Times New Roman"/>
        </w:rPr>
        <w:t>)</w:t>
      </w:r>
      <w:r w:rsidRPr="00B24506">
        <w:rPr>
          <w:rFonts w:ascii="Times New Roman" w:hAnsi="Times New Roman"/>
          <w:i/>
        </w:rPr>
        <w:t>DE</w:t>
      </w:r>
      <w:r w:rsidRPr="00B24506">
        <w:rPr>
          <w:rFonts w:ascii="Times New Roman" w:eastAsia="楷体" w:hAnsi="Times New Roman"/>
        </w:rPr>
        <w:t>面上的反射光线射入</w:t>
      </w:r>
      <w:r w:rsidRPr="00B24506">
        <w:rPr>
          <w:rFonts w:ascii="Times New Roman" w:hAnsi="Times New Roman"/>
          <w:i/>
        </w:rPr>
        <w:t>BD</w:t>
      </w:r>
      <w:r w:rsidRPr="00B24506">
        <w:rPr>
          <w:rFonts w:ascii="Times New Roman" w:eastAsia="楷体" w:hAnsi="Times New Roman"/>
        </w:rPr>
        <w:t>面后根据几何关系可知</w:t>
      </w:r>
      <w:r w:rsidRPr="00B24506">
        <w:rPr>
          <w:rFonts w:ascii="Times New Roman" w:hAnsi="Times New Roman"/>
          <w:i/>
        </w:rPr>
        <w:t>θ</w:t>
      </w:r>
      <w:r w:rsidRPr="00B24506">
        <w:rPr>
          <w:rFonts w:ascii="Times New Roman" w:hAnsi="Times New Roman"/>
          <w:vertAlign w:val="subscript"/>
        </w:rPr>
        <w:t>3</w:t>
      </w:r>
      <w:r w:rsidRPr="00B24506">
        <w:rPr>
          <w:rFonts w:ascii="Times New Roman" w:hAnsi="Times New Roman"/>
        </w:rPr>
        <w:t>＝</w:t>
      </w:r>
      <w:r w:rsidRPr="00B24506">
        <w:rPr>
          <w:rFonts w:ascii="Times New Roman" w:hAnsi="Times New Roman"/>
        </w:rPr>
        <w:t>60°</w:t>
      </w:r>
    </w:p>
    <w:p w:rsidR="00B24506" w:rsidRPr="00B24506" w:rsidRDefault="00B24506" w:rsidP="00B24506">
      <w:pPr>
        <w:spacing w:line="360" w:lineRule="auto"/>
        <w:jc w:val="center"/>
        <w:rPr>
          <w:rFonts w:ascii="Times New Roman" w:hAnsi="Times New Roman"/>
        </w:rPr>
      </w:pPr>
      <w:r w:rsidRPr="00B24506">
        <w:rPr>
          <w:rFonts w:ascii="Times New Roman" w:hAnsi="Times New Roman"/>
          <w:noProof/>
        </w:rPr>
        <w:drawing>
          <wp:inline distT="0" distB="0" distL="0" distR="0" wp14:anchorId="7DCA8C35" wp14:editId="5E71B720">
            <wp:extent cx="865505" cy="865505"/>
            <wp:effectExtent l="0" t="0" r="0" b="0"/>
            <wp:docPr id="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5505" cy="865505"/>
                    </a:xfrm>
                    <a:prstGeom prst="rect">
                      <a:avLst/>
                    </a:prstGeom>
                    <a:noFill/>
                    <a:ln>
                      <a:noFill/>
                    </a:ln>
                  </pic:spPr>
                </pic:pic>
              </a:graphicData>
            </a:graphic>
          </wp:inline>
        </w:drawing>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因</w:t>
      </w:r>
      <w:r w:rsidRPr="00B24506">
        <w:rPr>
          <w:rFonts w:ascii="Times New Roman" w:hAnsi="Times New Roman"/>
          <w:i/>
        </w:rPr>
        <w:t>θ</w:t>
      </w:r>
      <w:r w:rsidRPr="00B24506">
        <w:rPr>
          <w:rFonts w:ascii="Times New Roman" w:hAnsi="Times New Roman"/>
          <w:vertAlign w:val="subscript"/>
        </w:rPr>
        <w:t>3</w:t>
      </w:r>
      <w:r w:rsidRPr="00B24506">
        <w:rPr>
          <w:rFonts w:ascii="Times New Roman" w:hAnsi="Times New Roman"/>
        </w:rPr>
        <w:t>&gt;</w:t>
      </w:r>
      <w:r w:rsidRPr="00B24506">
        <w:rPr>
          <w:rFonts w:ascii="Times New Roman" w:hAnsi="Times New Roman"/>
          <w:i/>
        </w:rPr>
        <w:t>C</w:t>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所以光线在</w:t>
      </w:r>
      <w:r w:rsidRPr="00B24506">
        <w:rPr>
          <w:rFonts w:ascii="Times New Roman" w:hAnsi="Times New Roman"/>
          <w:i/>
        </w:rPr>
        <w:t>BD</w:t>
      </w:r>
      <w:r w:rsidRPr="00B24506">
        <w:rPr>
          <w:rFonts w:ascii="Times New Roman" w:eastAsia="楷体" w:hAnsi="Times New Roman"/>
        </w:rPr>
        <w:t>面上发生全反射，不能从</w:t>
      </w:r>
      <w:r w:rsidRPr="00B24506">
        <w:rPr>
          <w:rFonts w:ascii="Times New Roman" w:hAnsi="Times New Roman"/>
          <w:i/>
        </w:rPr>
        <w:t>BD</w:t>
      </w:r>
      <w:r w:rsidRPr="00B24506">
        <w:rPr>
          <w:rFonts w:ascii="Times New Roman" w:eastAsia="楷体" w:hAnsi="Times New Roman"/>
        </w:rPr>
        <w:t>面射出。</w:t>
      </w:r>
    </w:p>
    <w:p w:rsidR="00B24506" w:rsidRPr="00B24506" w:rsidRDefault="00B24506" w:rsidP="00B24506">
      <w:pPr>
        <w:spacing w:line="360" w:lineRule="auto"/>
        <w:rPr>
          <w:rFonts w:ascii="Times New Roman" w:hAnsi="Times New Roman"/>
        </w:rPr>
      </w:pPr>
      <w:r w:rsidRPr="00B24506">
        <w:rPr>
          <w:rFonts w:ascii="Times New Roman" w:eastAsia="黑体" w:hAnsi="Times New Roman"/>
        </w:rPr>
        <w:t>例</w:t>
      </w:r>
      <w:r w:rsidRPr="00B24506">
        <w:rPr>
          <w:rFonts w:ascii="Times New Roman" w:hAnsi="Times New Roman"/>
        </w:rPr>
        <w:t>4</w:t>
      </w:r>
      <w:r w:rsidRPr="00B24506">
        <w:rPr>
          <w:rFonts w:ascii="Times New Roman" w:hAnsi="Times New Roman"/>
        </w:rPr>
        <w:t xml:space="preserve">　</w:t>
      </w:r>
      <w:r w:rsidRPr="00B24506">
        <w:rPr>
          <w:rFonts w:ascii="Times New Roman" w:hAnsi="Times New Roman"/>
        </w:rPr>
        <w:t>(1)</w:t>
      </w:r>
      <m:oMath>
        <m:rad>
          <m:radPr>
            <m:degHide m:val="1"/>
            <m:ctrlPr>
              <w:rPr>
                <w:rFonts w:ascii="Cambria Math" w:hAnsi="Cambria Math"/>
              </w:rPr>
            </m:ctrlPr>
          </m:radPr>
          <m:deg/>
          <m:e>
            <m:r>
              <m:rPr>
                <m:sty m:val="p"/>
              </m:rPr>
              <w:rPr>
                <w:rFonts w:ascii="Cambria Math" w:hAnsi="Cambria Math"/>
              </w:rPr>
              <m:t>7</m:t>
            </m:r>
          </m:e>
        </m:rad>
      </m:oMath>
      <w:r w:rsidRPr="00B24506">
        <w:rPr>
          <w:rFonts w:ascii="Times New Roman" w:hAnsi="Times New Roman"/>
        </w:rPr>
        <w:t xml:space="preserve"> m</w:t>
      </w:r>
      <w:r w:rsidRPr="00B24506">
        <w:rPr>
          <w:rFonts w:ascii="Times New Roman" w:hAnsi="Times New Roman"/>
        </w:rPr>
        <w:t xml:space="preserve">　</w:t>
      </w:r>
      <w:r w:rsidRPr="00B24506">
        <w:rPr>
          <w:rFonts w:ascii="Times New Roman" w:hAnsi="Times New Roman"/>
        </w:rPr>
        <w:t>(2)</w:t>
      </w:r>
      <m:oMath>
        <m:f>
          <m:fPr>
            <m:ctrlPr>
              <w:rPr>
                <w:rFonts w:ascii="Cambria Math" w:hAnsi="Cambria Math"/>
              </w:rPr>
            </m:ctrlPr>
          </m:fPr>
          <m:num>
            <m:r>
              <m:rPr>
                <m:sty m:val="p"/>
              </m:rPr>
              <w:rPr>
                <w:rFonts w:ascii="Cambria Math" w:hAnsi="Cambria Math"/>
              </w:rPr>
              <m:t>10</m:t>
            </m:r>
            <m:r>
              <m:rPr>
                <m:sty m:val="p"/>
              </m:rPr>
              <w:rPr>
                <w:rFonts w:ascii="Cambria Math" w:hAnsi="Cambria Math"/>
              </w:rPr>
              <m:t>＋</m:t>
            </m:r>
            <m:r>
              <m:rPr>
                <m:sty m:val="p"/>
              </m:rPr>
              <w:rPr>
                <w:rFonts w:ascii="Cambria Math" w:hAnsi="Cambria Math"/>
              </w:rPr>
              <m:t>5</m:t>
            </m:r>
            <m:rad>
              <m:radPr>
                <m:degHide m:val="1"/>
                <m:ctrlPr>
                  <w:rPr>
                    <w:rFonts w:ascii="Cambria Math" w:hAnsi="Cambria Math"/>
                  </w:rPr>
                </m:ctrlPr>
              </m:radPr>
              <m:deg/>
              <m:e>
                <m:r>
                  <m:rPr>
                    <m:sty m:val="p"/>
                  </m:rPr>
                  <w:rPr>
                    <w:rFonts w:ascii="Cambria Math" w:hAnsi="Cambria Math"/>
                  </w:rPr>
                  <m:t>7</m:t>
                </m:r>
              </m:e>
            </m:rad>
          </m:num>
          <m:den>
            <m:r>
              <m:rPr>
                <m:sty m:val="p"/>
              </m:rPr>
              <w:rPr>
                <w:rFonts w:ascii="Cambria Math" w:hAnsi="Cambria Math"/>
              </w:rPr>
              <m:t>3</m:t>
            </m:r>
            <m:r>
              <w:rPr>
                <w:rFonts w:ascii="Cambria Math" w:hAnsi="Cambria Math"/>
              </w:rPr>
              <m:t>c</m:t>
            </m:r>
          </m:den>
        </m:f>
      </m:oMath>
    </w:p>
    <w:p w:rsidR="00B24506" w:rsidRPr="00B24506" w:rsidRDefault="00B24506" w:rsidP="00B24506">
      <w:pPr>
        <w:spacing w:line="360" w:lineRule="auto"/>
        <w:rPr>
          <w:rFonts w:ascii="Times New Roman" w:hAnsi="Times New Roman"/>
        </w:rPr>
      </w:pPr>
      <w:r w:rsidRPr="00B24506">
        <w:rPr>
          <w:rFonts w:ascii="Times New Roman" w:eastAsia="黑体" w:hAnsi="Times New Roman"/>
        </w:rPr>
        <w:t>解析</w:t>
      </w:r>
      <w:r w:rsidRPr="00B24506">
        <w:rPr>
          <w:rFonts w:ascii="Times New Roman" w:hAnsi="Times New Roman"/>
        </w:rPr>
        <w:t xml:space="preserve">　</w:t>
      </w:r>
      <w:r w:rsidRPr="00B24506">
        <w:rPr>
          <w:rFonts w:ascii="Times New Roman" w:eastAsia="楷体" w:hAnsi="Times New Roman"/>
        </w:rPr>
        <w:t>(</w:t>
      </w:r>
      <w:r w:rsidRPr="00B24506">
        <w:rPr>
          <w:rFonts w:ascii="Times New Roman" w:hAnsi="Times New Roman"/>
        </w:rPr>
        <w:t>1</w:t>
      </w:r>
      <w:r w:rsidRPr="00B24506">
        <w:rPr>
          <w:rFonts w:ascii="Times New Roman" w:eastAsia="楷体" w:hAnsi="Times New Roman"/>
        </w:rPr>
        <w:t>)</w:t>
      </w:r>
      <w:r w:rsidRPr="00B24506">
        <w:rPr>
          <w:rFonts w:ascii="Times New Roman" w:eastAsia="楷体" w:hAnsi="Times New Roman"/>
        </w:rPr>
        <w:t>光由</w:t>
      </w:r>
      <w:r w:rsidRPr="00B24506">
        <w:rPr>
          <w:rFonts w:ascii="Times New Roman" w:hAnsi="Times New Roman"/>
          <w:i/>
        </w:rPr>
        <w:t>A</w:t>
      </w:r>
      <w:r w:rsidRPr="00B24506">
        <w:rPr>
          <w:rFonts w:ascii="Times New Roman" w:eastAsia="楷体" w:hAnsi="Times New Roman"/>
        </w:rPr>
        <w:t>射向</w:t>
      </w:r>
      <w:r w:rsidRPr="00B24506">
        <w:rPr>
          <w:rFonts w:ascii="Times New Roman" w:hAnsi="Times New Roman"/>
          <w:i/>
        </w:rPr>
        <w:t>B</w:t>
      </w:r>
      <w:r w:rsidRPr="00B24506">
        <w:rPr>
          <w:rFonts w:ascii="Times New Roman" w:eastAsia="楷体" w:hAnsi="Times New Roman"/>
        </w:rPr>
        <w:t>发生全反射，光路如图甲所示</w:t>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根据全反射临界角公式有</w:t>
      </w:r>
      <w:r w:rsidRPr="00B24506">
        <w:rPr>
          <w:rFonts w:ascii="Times New Roman" w:hAnsi="Times New Roman"/>
        </w:rPr>
        <w:t>sin</w:t>
      </w:r>
      <w:r w:rsidRPr="00B24506">
        <w:rPr>
          <w:rFonts w:ascii="Times New Roman" w:eastAsia="楷体" w:hAnsi="Times New Roman"/>
        </w:rPr>
        <w:t xml:space="preserve"> </w:t>
      </w:r>
      <w:r w:rsidRPr="00B24506">
        <w:rPr>
          <w:rFonts w:ascii="Times New Roman" w:hAnsi="Times New Roman"/>
          <w:i/>
        </w:rPr>
        <w:t>θ</w:t>
      </w:r>
      <w:r w:rsidRPr="00B24506">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得</w:t>
      </w:r>
      <w:r w:rsidRPr="00B24506">
        <w:rPr>
          <w:rFonts w:ascii="Times New Roman" w:hAnsi="Times New Roman"/>
        </w:rPr>
        <w:t>sin</w:t>
      </w:r>
      <w:r w:rsidRPr="00B24506">
        <w:rPr>
          <w:rFonts w:ascii="Times New Roman" w:eastAsia="楷体" w:hAnsi="Times New Roman"/>
        </w:rPr>
        <w:t xml:space="preserve"> </w:t>
      </w:r>
      <w:r w:rsidRPr="00B24506">
        <w:rPr>
          <w:rFonts w:ascii="Times New Roman" w:hAnsi="Times New Roman"/>
          <w:i/>
        </w:rPr>
        <w:t>θ</w:t>
      </w:r>
      <w:r w:rsidRPr="00B24506">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根据题意可知</w:t>
      </w:r>
      <w:r w:rsidRPr="00B24506">
        <w:rPr>
          <w:rFonts w:ascii="Times New Roman" w:hAnsi="Times New Roman"/>
          <w:i/>
        </w:rPr>
        <w:t>OA</w:t>
      </w:r>
      <w:r w:rsidRPr="00B24506">
        <w:rPr>
          <w:rFonts w:ascii="Times New Roman" w:hAnsi="Times New Roman"/>
        </w:rPr>
        <w:t>＝</w:t>
      </w:r>
      <w:r w:rsidRPr="00B24506">
        <w:rPr>
          <w:rFonts w:ascii="Times New Roman" w:hAnsi="Times New Roman"/>
        </w:rPr>
        <w:t>3</w:t>
      </w:r>
      <w:r w:rsidRPr="00B24506">
        <w:rPr>
          <w:rFonts w:ascii="Times New Roman" w:eastAsia="楷体" w:hAnsi="Times New Roman"/>
        </w:rPr>
        <w:t xml:space="preserve"> </w:t>
      </w:r>
      <w:r w:rsidRPr="00B24506">
        <w:rPr>
          <w:rFonts w:ascii="Times New Roman" w:hAnsi="Times New Roman"/>
        </w:rPr>
        <w:t>m</w:t>
      </w:r>
      <w:r w:rsidRPr="00B24506">
        <w:rPr>
          <w:rFonts w:ascii="Times New Roman" w:eastAsia="楷体" w:hAnsi="Times New Roman"/>
        </w:rPr>
        <w:t>，由几何关系可得</w:t>
      </w:r>
      <w:r w:rsidRPr="00B24506">
        <w:rPr>
          <w:rFonts w:ascii="Times New Roman" w:hAnsi="Times New Roman"/>
          <w:i/>
        </w:rPr>
        <w:t>AB</w:t>
      </w:r>
      <w:r w:rsidRPr="00B24506">
        <w:rPr>
          <w:rFonts w:ascii="Times New Roman" w:hAnsi="Times New Roman"/>
        </w:rPr>
        <w:t>＝</w:t>
      </w:r>
      <w:r w:rsidRPr="00B24506">
        <w:rPr>
          <w:rFonts w:ascii="Times New Roman" w:hAnsi="Times New Roman"/>
        </w:rPr>
        <w:t>4</w:t>
      </w:r>
      <w:r w:rsidRPr="00B24506">
        <w:rPr>
          <w:rFonts w:ascii="Times New Roman" w:eastAsia="楷体" w:hAnsi="Times New Roman"/>
        </w:rPr>
        <w:t xml:space="preserve"> </w:t>
      </w:r>
      <w:r w:rsidRPr="00B24506">
        <w:rPr>
          <w:rFonts w:ascii="Times New Roman" w:hAnsi="Times New Roman"/>
        </w:rPr>
        <w:t>m</w:t>
      </w:r>
      <w:r w:rsidRPr="00B24506">
        <w:rPr>
          <w:rFonts w:ascii="Times New Roman" w:eastAsia="楷体" w:hAnsi="Times New Roman"/>
        </w:rPr>
        <w:t>，</w:t>
      </w:r>
      <w:r w:rsidRPr="00B24506">
        <w:rPr>
          <w:rFonts w:ascii="Times New Roman" w:hAnsi="Times New Roman"/>
          <w:i/>
        </w:rPr>
        <w:t>OB</w:t>
      </w:r>
      <w:r w:rsidRPr="00B24506">
        <w:rPr>
          <w:rFonts w:ascii="Times New Roman" w:hAnsi="Times New Roman"/>
        </w:rPr>
        <w:t>＝</w:t>
      </w:r>
      <m:oMath>
        <m:rad>
          <m:radPr>
            <m:degHide m:val="1"/>
            <m:ctrlPr>
              <w:rPr>
                <w:rFonts w:ascii="Cambria Math" w:hAnsi="Cambria Math"/>
              </w:rPr>
            </m:ctrlPr>
          </m:radPr>
          <m:deg/>
          <m:e>
            <m:r>
              <m:rPr>
                <m:sty m:val="p"/>
              </m:rPr>
              <w:rPr>
                <w:rFonts w:ascii="Cambria Math" w:hAnsi="Cambria Math"/>
              </w:rPr>
              <m:t>7</m:t>
            </m:r>
          </m:e>
        </m:rad>
      </m:oMath>
      <w:r w:rsidRPr="00B24506">
        <w:rPr>
          <w:rFonts w:ascii="Times New Roman" w:eastAsia="楷体" w:hAnsi="Times New Roman"/>
        </w:rPr>
        <w:t xml:space="preserve"> </w:t>
      </w:r>
      <w:r w:rsidRPr="00B24506">
        <w:rPr>
          <w:rFonts w:ascii="Times New Roman" w:hAnsi="Times New Roman"/>
        </w:rPr>
        <w:t>m</w:t>
      </w:r>
    </w:p>
    <w:p w:rsidR="00B24506" w:rsidRPr="00B24506" w:rsidRDefault="00B24506" w:rsidP="00B24506">
      <w:pPr>
        <w:spacing w:line="360" w:lineRule="auto"/>
        <w:jc w:val="center"/>
        <w:rPr>
          <w:rFonts w:ascii="Times New Roman" w:hAnsi="Times New Roman"/>
        </w:rPr>
      </w:pPr>
      <w:r w:rsidRPr="00B24506">
        <w:rPr>
          <w:rFonts w:ascii="Times New Roman" w:hAnsi="Times New Roman"/>
          <w:noProof/>
        </w:rPr>
        <w:drawing>
          <wp:inline distT="0" distB="0" distL="0" distR="0" wp14:anchorId="4B8B39CA" wp14:editId="3734DB31">
            <wp:extent cx="1295400" cy="1333500"/>
            <wp:effectExtent l="0" t="0" r="0" b="0"/>
            <wp:docPr id="2"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1333500"/>
                    </a:xfrm>
                    <a:prstGeom prst="rect">
                      <a:avLst/>
                    </a:prstGeom>
                    <a:noFill/>
                    <a:ln>
                      <a:noFill/>
                    </a:ln>
                  </pic:spPr>
                </pic:pic>
              </a:graphicData>
            </a:graphic>
          </wp:inline>
        </w:drawing>
      </w:r>
    </w:p>
    <w:p w:rsidR="00B24506" w:rsidRPr="00B24506" w:rsidRDefault="00B24506" w:rsidP="00B24506">
      <w:pPr>
        <w:spacing w:line="360" w:lineRule="auto"/>
        <w:jc w:val="center"/>
        <w:rPr>
          <w:rFonts w:ascii="Times New Roman" w:hAnsi="Times New Roman"/>
        </w:rPr>
      </w:pPr>
      <w:r w:rsidRPr="00B24506">
        <w:rPr>
          <w:rFonts w:ascii="Times New Roman" w:hAnsi="Times New Roman"/>
          <w:noProof/>
        </w:rPr>
        <w:drawing>
          <wp:inline distT="0" distB="0" distL="0" distR="0" wp14:anchorId="01C9B45B" wp14:editId="3218BA76">
            <wp:extent cx="1295400" cy="1333500"/>
            <wp:effectExtent l="0" t="0" r="0" b="0"/>
            <wp:docPr id="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1333500"/>
                    </a:xfrm>
                    <a:prstGeom prst="rect">
                      <a:avLst/>
                    </a:prstGeom>
                    <a:noFill/>
                    <a:ln>
                      <a:noFill/>
                    </a:ln>
                  </pic:spPr>
                </pic:pic>
              </a:graphicData>
            </a:graphic>
          </wp:inline>
        </w:drawing>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w:t>
      </w:r>
      <w:r w:rsidRPr="00B24506">
        <w:rPr>
          <w:rFonts w:ascii="Times New Roman" w:hAnsi="Times New Roman"/>
        </w:rPr>
        <w:t>2</w:t>
      </w:r>
      <w:r w:rsidRPr="00B24506">
        <w:rPr>
          <w:rFonts w:ascii="Times New Roman" w:eastAsia="楷体" w:hAnsi="Times New Roman"/>
        </w:rPr>
        <w:t>)</w:t>
      </w:r>
      <w:r w:rsidRPr="00B24506">
        <w:rPr>
          <w:rFonts w:ascii="Times New Roman" w:eastAsia="楷体" w:hAnsi="Times New Roman"/>
        </w:rPr>
        <w:t>光由</w:t>
      </w:r>
      <w:r w:rsidRPr="00B24506">
        <w:rPr>
          <w:rFonts w:ascii="Times New Roman" w:hAnsi="Times New Roman"/>
          <w:i/>
        </w:rPr>
        <w:t>A</w:t>
      </w:r>
      <w:r w:rsidRPr="00B24506">
        <w:rPr>
          <w:rFonts w:ascii="Times New Roman" w:eastAsia="楷体" w:hAnsi="Times New Roman"/>
        </w:rPr>
        <w:t>点射入救生员眼中光路图如图乙所示</w:t>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由折射定律有</w:t>
      </w:r>
      <w:r w:rsidRPr="00B24506">
        <w:rPr>
          <w:rFonts w:ascii="Times New Roman" w:hAnsi="Times New Roman"/>
          <w:i/>
        </w:rPr>
        <w:t>n</w:t>
      </w:r>
      <w:r w:rsidRPr="00B24506">
        <w:rPr>
          <w:rFonts w:ascii="Times New Roman" w:hAnsi="Times New Roman"/>
        </w:rPr>
        <w:t>＝</w:t>
      </w:r>
      <m:oMath>
        <m:f>
          <m:fPr>
            <m:ctrlPr>
              <w:rPr>
                <w:rFonts w:ascii="Cambria Math" w:hAnsi="Cambria Math"/>
              </w:rPr>
            </m:ctrlPr>
          </m:fPr>
          <m:num>
            <m:r>
              <m:rPr>
                <m:sty m:val="p"/>
              </m:rPr>
              <w:rPr>
                <w:rFonts w:ascii="Cambria Math" w:hAnsi="Cambria Math"/>
              </w:rPr>
              <m:t>sin53°</m:t>
            </m:r>
          </m:num>
          <m:den>
            <m:r>
              <m:rPr>
                <m:sty m:val="p"/>
              </m:rPr>
              <w:rPr>
                <w:rFonts w:ascii="Cambria Math" w:hAnsi="Cambria Math"/>
              </w:rPr>
              <m:t>sin</m:t>
            </m:r>
            <m:r>
              <w:rPr>
                <w:rFonts w:ascii="Cambria Math" w:hAnsi="Cambria Math"/>
              </w:rPr>
              <m:t>α</m:t>
            </m:r>
          </m:den>
        </m:f>
      </m:oMath>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可知</w:t>
      </w:r>
      <w:r w:rsidRPr="00B24506">
        <w:rPr>
          <w:rFonts w:ascii="Times New Roman" w:hAnsi="Times New Roman"/>
        </w:rPr>
        <w:t>sin</w:t>
      </w:r>
      <w:r w:rsidRPr="00B24506">
        <w:rPr>
          <w:rFonts w:ascii="Times New Roman" w:eastAsia="楷体" w:hAnsi="Times New Roman"/>
        </w:rPr>
        <w:t xml:space="preserve"> </w:t>
      </w:r>
      <w:r w:rsidRPr="00B24506">
        <w:rPr>
          <w:rFonts w:ascii="Times New Roman" w:hAnsi="Times New Roman"/>
          <w:i/>
        </w:rPr>
        <w:t>α</w:t>
      </w:r>
      <w:r w:rsidRPr="00B24506">
        <w:rPr>
          <w:rFonts w:ascii="Times New Roman" w:hAnsi="Times New Roman"/>
        </w:rPr>
        <w:t>＝</w:t>
      </w:r>
      <w:r w:rsidRPr="00B24506">
        <w:rPr>
          <w:rFonts w:ascii="Times New Roman" w:hAnsi="Times New Roman"/>
        </w:rPr>
        <w:t>0.6</w:t>
      </w:r>
      <w:r w:rsidRPr="00B24506">
        <w:rPr>
          <w:rFonts w:ascii="Times New Roman" w:eastAsia="楷体" w:hAnsi="Times New Roman"/>
        </w:rPr>
        <w:t>，</w:t>
      </w:r>
      <w:r w:rsidRPr="00B24506">
        <w:rPr>
          <w:rFonts w:ascii="Times New Roman" w:hAnsi="Times New Roman"/>
        </w:rPr>
        <w:t>cos</w:t>
      </w:r>
      <w:r w:rsidRPr="00B24506">
        <w:rPr>
          <w:rFonts w:ascii="Times New Roman" w:eastAsia="楷体" w:hAnsi="Times New Roman"/>
        </w:rPr>
        <w:t xml:space="preserve"> </w:t>
      </w:r>
      <w:r w:rsidRPr="00B24506">
        <w:rPr>
          <w:rFonts w:ascii="Times New Roman" w:hAnsi="Times New Roman"/>
          <w:i/>
        </w:rPr>
        <w:t>α</w:t>
      </w:r>
      <w:r w:rsidRPr="00B24506">
        <w:rPr>
          <w:rFonts w:ascii="Times New Roman" w:hAnsi="Times New Roman"/>
        </w:rPr>
        <w:t>＝</w:t>
      </w:r>
      <w:r w:rsidRPr="00B24506">
        <w:rPr>
          <w:rFonts w:ascii="Times New Roman" w:hAnsi="Times New Roman"/>
        </w:rPr>
        <w:t>0.8</w:t>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根据几何关系有</w:t>
      </w:r>
      <w:r w:rsidRPr="00B24506">
        <w:rPr>
          <w:rFonts w:ascii="Times New Roman" w:hAnsi="Times New Roman"/>
          <w:i/>
        </w:rPr>
        <w:t>AE</w:t>
      </w:r>
      <w:r w:rsidRPr="00B24506">
        <w:rPr>
          <w:rFonts w:ascii="Times New Roman" w:hAnsi="Times New Roman"/>
        </w:rPr>
        <w:t>cos</w:t>
      </w:r>
      <w:r w:rsidRPr="00B24506">
        <w:rPr>
          <w:rFonts w:ascii="Times New Roman" w:eastAsia="楷体" w:hAnsi="Times New Roman"/>
        </w:rPr>
        <w:t xml:space="preserve"> </w:t>
      </w:r>
      <w:r w:rsidRPr="00B24506">
        <w:rPr>
          <w:rFonts w:ascii="Times New Roman" w:hAnsi="Times New Roman"/>
          <w:i/>
        </w:rPr>
        <w:t>α</w:t>
      </w:r>
      <w:r w:rsidRPr="00B24506">
        <w:rPr>
          <w:rFonts w:ascii="Times New Roman" w:hAnsi="Times New Roman"/>
        </w:rPr>
        <w:t>＝</w:t>
      </w:r>
      <w:r w:rsidRPr="00B24506">
        <w:rPr>
          <w:rFonts w:ascii="Times New Roman" w:hAnsi="Times New Roman"/>
          <w:i/>
        </w:rPr>
        <w:t>OB</w:t>
      </w:r>
    </w:p>
    <w:p w:rsidR="00B24506" w:rsidRPr="00B24506" w:rsidRDefault="00B24506" w:rsidP="00B24506">
      <w:pPr>
        <w:spacing w:line="360" w:lineRule="auto"/>
        <w:rPr>
          <w:rFonts w:ascii="Times New Roman" w:hAnsi="Times New Roman"/>
        </w:rPr>
      </w:pPr>
      <w:r w:rsidRPr="00B24506">
        <w:rPr>
          <w:rFonts w:ascii="Times New Roman" w:hAnsi="Times New Roman"/>
          <w:i/>
        </w:rPr>
        <w:t>DE</w:t>
      </w:r>
      <w:r w:rsidRPr="00B24506">
        <w:rPr>
          <w:rFonts w:ascii="Times New Roman" w:hAnsi="Times New Roman"/>
        </w:rPr>
        <w:t>＝</w:t>
      </w:r>
      <m:oMath>
        <m:f>
          <m:fPr>
            <m:ctrlPr>
              <w:rPr>
                <w:rFonts w:ascii="Cambria Math" w:hAnsi="Cambria Math"/>
              </w:rPr>
            </m:ctrlPr>
          </m:fPr>
          <m:num>
            <m:r>
              <w:rPr>
                <w:rFonts w:ascii="Cambria Math" w:hAnsi="Cambria Math"/>
              </w:rPr>
              <m:t>DC</m:t>
            </m:r>
          </m:num>
          <m:den>
            <m:r>
              <m:rPr>
                <m:sty m:val="p"/>
              </m:rPr>
              <w:rPr>
                <w:rFonts w:ascii="Cambria Math" w:hAnsi="Cambria Math"/>
              </w:rPr>
              <m:t>cos53°</m:t>
            </m:r>
          </m:den>
        </m:f>
        <m:r>
          <m:rPr>
            <m:sty m:val="p"/>
          </m:rPr>
          <w:rPr>
            <w:rFonts w:ascii="Cambria Math" w:hAnsi="Cambria Math"/>
          </w:rPr>
          <m:t>＝</m:t>
        </m:r>
        <m:f>
          <m:fPr>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oMath>
      <w:r w:rsidRPr="00B24506">
        <w:rPr>
          <w:rFonts w:ascii="Times New Roman" w:eastAsia="楷体" w:hAnsi="Times New Roman"/>
        </w:rPr>
        <w:t xml:space="preserve"> </w:t>
      </w:r>
      <w:r w:rsidRPr="00B24506">
        <w:rPr>
          <w:rFonts w:ascii="Times New Roman" w:hAnsi="Times New Roman"/>
        </w:rPr>
        <w:t>m</w:t>
      </w:r>
    </w:p>
    <w:p w:rsidR="00B24506" w:rsidRPr="00B24506" w:rsidRDefault="00B24506" w:rsidP="00B24506">
      <w:pPr>
        <w:spacing w:line="360" w:lineRule="auto"/>
        <w:rPr>
          <w:rFonts w:ascii="Times New Roman" w:hAnsi="Times New Roman"/>
        </w:rPr>
      </w:pPr>
      <w:r w:rsidRPr="00B24506">
        <w:rPr>
          <w:rFonts w:ascii="Times New Roman" w:eastAsia="楷体" w:hAnsi="Times New Roman"/>
        </w:rPr>
        <w:t>光在水中的速度</w:t>
      </w:r>
      <w:r w:rsidRPr="00B24506">
        <w:rPr>
          <w:rFonts w:ascii="Times New Roman" w:hAnsi="Times New Roman"/>
          <w:i/>
        </w:rPr>
        <w:t>v</w:t>
      </w:r>
      <w:r w:rsidRPr="00B24506">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p>
    <w:p w:rsidR="00B24506" w:rsidRPr="00B24506" w:rsidRDefault="00B24506" w:rsidP="00B24506">
      <w:pPr>
        <w:spacing w:line="360" w:lineRule="auto"/>
        <w:rPr>
          <w:rFonts w:ascii="Times New Roman" w:hAnsi="Times New Roman"/>
        </w:rPr>
      </w:pPr>
      <w:r w:rsidRPr="00B24506">
        <w:rPr>
          <w:rFonts w:ascii="Times New Roman" w:hAnsi="Times New Roman"/>
          <w:i/>
        </w:rPr>
        <w:t>t</w:t>
      </w:r>
      <w:r w:rsidRPr="00B24506">
        <w:rPr>
          <w:rFonts w:ascii="Times New Roman" w:hAnsi="Times New Roman"/>
        </w:rPr>
        <w:t>＝</w:t>
      </w:r>
      <m:oMath>
        <m:f>
          <m:fPr>
            <m:ctrlPr>
              <w:rPr>
                <w:rFonts w:ascii="Cambria Math" w:hAnsi="Cambria Math"/>
              </w:rPr>
            </m:ctrlPr>
          </m:fPr>
          <m:num>
            <m:r>
              <w:rPr>
                <w:rFonts w:ascii="Cambria Math" w:hAnsi="Cambria Math"/>
              </w:rPr>
              <m:t>DE</m:t>
            </m:r>
          </m:num>
          <m:den>
            <m:r>
              <w:rPr>
                <w:rFonts w:ascii="Cambria Math" w:hAnsi="Cambria Math"/>
              </w:rPr>
              <m:t>c</m:t>
            </m:r>
          </m:den>
        </m:f>
        <m:r>
          <m:rPr>
            <m:sty m:val="p"/>
          </m:rPr>
          <w:rPr>
            <w:rFonts w:ascii="Cambria Math" w:hAnsi="Cambria Math"/>
          </w:rPr>
          <m:t>＋</m:t>
        </m:r>
        <m:f>
          <m:fPr>
            <m:ctrlPr>
              <w:rPr>
                <w:rFonts w:ascii="Cambria Math" w:hAnsi="Cambria Math"/>
              </w:rPr>
            </m:ctrlPr>
          </m:fPr>
          <m:num>
            <m:r>
              <w:rPr>
                <w:rFonts w:ascii="Cambria Math" w:hAnsi="Cambria Math"/>
              </w:rPr>
              <m:t>AE</m:t>
            </m:r>
          </m:num>
          <m:den>
            <m:r>
              <w:rPr>
                <w:rFonts w:ascii="Cambria Math" w:hAnsi="Cambria Math"/>
              </w:rPr>
              <m:t>v</m:t>
            </m:r>
          </m:den>
        </m:f>
        <m:r>
          <m:rPr>
            <m:sty m:val="p"/>
          </m:rPr>
          <w:rPr>
            <w:rFonts w:ascii="Cambria Math" w:hAnsi="Cambria Math"/>
          </w:rPr>
          <m:t>＝</m:t>
        </m:r>
        <m:f>
          <m:fPr>
            <m:ctrlPr>
              <w:rPr>
                <w:rFonts w:ascii="Cambria Math" w:hAnsi="Cambria Math"/>
              </w:rPr>
            </m:ctrlPr>
          </m:fPr>
          <m:num>
            <m:r>
              <m:rPr>
                <m:sty m:val="p"/>
              </m:rPr>
              <w:rPr>
                <w:rFonts w:ascii="Cambria Math" w:hAnsi="Cambria Math"/>
              </w:rPr>
              <m:t>10</m:t>
            </m:r>
            <m:r>
              <m:rPr>
                <m:sty m:val="p"/>
              </m:rPr>
              <w:rPr>
                <w:rFonts w:ascii="Cambria Math" w:hAnsi="Cambria Math"/>
              </w:rPr>
              <m:t>＋</m:t>
            </m:r>
            <m:r>
              <m:rPr>
                <m:sty m:val="p"/>
              </m:rPr>
              <w:rPr>
                <w:rFonts w:ascii="Cambria Math" w:hAnsi="Cambria Math"/>
              </w:rPr>
              <m:t>5</m:t>
            </m:r>
            <m:rad>
              <m:radPr>
                <m:degHide m:val="1"/>
                <m:ctrlPr>
                  <w:rPr>
                    <w:rFonts w:ascii="Cambria Math" w:hAnsi="Cambria Math"/>
                  </w:rPr>
                </m:ctrlPr>
              </m:radPr>
              <m:deg/>
              <m:e>
                <m:r>
                  <m:rPr>
                    <m:sty m:val="p"/>
                  </m:rPr>
                  <w:rPr>
                    <w:rFonts w:ascii="Cambria Math" w:hAnsi="Cambria Math"/>
                  </w:rPr>
                  <m:t>7</m:t>
                </m:r>
              </m:e>
            </m:rad>
          </m:num>
          <m:den>
            <m:r>
              <m:rPr>
                <m:sty m:val="p"/>
              </m:rPr>
              <w:rPr>
                <w:rFonts w:ascii="Cambria Math" w:hAnsi="Cambria Math"/>
              </w:rPr>
              <m:t>3</m:t>
            </m:r>
            <m:r>
              <w:rPr>
                <w:rFonts w:ascii="Cambria Math" w:hAnsi="Cambria Math"/>
              </w:rPr>
              <m:t>c</m:t>
            </m:r>
          </m:den>
        </m:f>
      </m:oMath>
      <w:r w:rsidRPr="00B24506">
        <w:rPr>
          <w:rFonts w:ascii="Times New Roman" w:eastAsia="楷体" w:hAnsi="Times New Roman"/>
        </w:rPr>
        <w:t>。</w:t>
      </w:r>
    </w:p>
    <w:p w:rsidR="00BB30B1" w:rsidRPr="00BB30B1" w:rsidRDefault="00BB30B1" w:rsidP="00BB30B1">
      <w:pPr>
        <w:spacing w:line="360" w:lineRule="auto"/>
        <w:rPr>
          <w:rFonts w:ascii="Times New Roman" w:eastAsia="黑体" w:hAnsi="Times New Roman"/>
        </w:rPr>
      </w:pPr>
      <w:r w:rsidRPr="00BB30B1">
        <w:rPr>
          <w:rFonts w:ascii="Times New Roman" w:eastAsia="黑体" w:hAnsi="Times New Roman"/>
        </w:rPr>
        <w:t>三、</w:t>
      </w:r>
    </w:p>
    <w:p w:rsidR="00BB30B1" w:rsidRPr="00BB30B1" w:rsidRDefault="00BB30B1" w:rsidP="00BB30B1">
      <w:pPr>
        <w:spacing w:line="360" w:lineRule="auto"/>
        <w:rPr>
          <w:rFonts w:ascii="Times New Roman" w:eastAsia="黑体" w:hAnsi="Times New Roman"/>
        </w:rPr>
      </w:pPr>
      <w:r w:rsidRPr="00BB30B1">
        <w:rPr>
          <w:rFonts w:ascii="Times New Roman" w:eastAsia="黑体" w:hAnsi="Times New Roman"/>
        </w:rPr>
        <w:t>思考与讨论</w:t>
      </w:r>
    </w:p>
    <w:p w:rsidR="00BB30B1" w:rsidRPr="00BB30B1" w:rsidRDefault="00BB30B1" w:rsidP="00BB30B1">
      <w:pPr>
        <w:spacing w:line="360" w:lineRule="auto"/>
        <w:rPr>
          <w:rFonts w:ascii="Times New Roman" w:hAnsi="Times New Roman"/>
        </w:rPr>
      </w:pPr>
      <w:r w:rsidRPr="00BB30B1">
        <w:rPr>
          <w:rFonts w:ascii="Times New Roman" w:hAnsi="Times New Roman"/>
        </w:rPr>
        <w:t>1.</w:t>
      </w:r>
      <w:r w:rsidRPr="00BB30B1">
        <w:rPr>
          <w:rFonts w:ascii="Times New Roman" w:hAnsi="Times New Roman"/>
        </w:rPr>
        <w:t>如图所示，设小鱼在</w:t>
      </w:r>
      <w:r w:rsidRPr="00BB30B1">
        <w:rPr>
          <w:rFonts w:ascii="Times New Roman" w:hAnsi="Times New Roman"/>
          <w:i/>
        </w:rPr>
        <w:t>S</w:t>
      </w:r>
      <w:r w:rsidRPr="00BB30B1">
        <w:rPr>
          <w:rFonts w:ascii="Times New Roman" w:hAnsi="Times New Roman"/>
        </w:rPr>
        <w:t>处，从鱼身上反射的一条光线</w:t>
      </w:r>
      <w:r w:rsidRPr="00BB30B1">
        <w:rPr>
          <w:rFonts w:ascii="Times New Roman" w:hAnsi="Times New Roman"/>
          <w:i/>
        </w:rPr>
        <w:t>SO</w:t>
      </w:r>
      <w:r w:rsidRPr="00BB30B1">
        <w:rPr>
          <w:rFonts w:ascii="Times New Roman" w:hAnsi="Times New Roman"/>
        </w:rPr>
        <w:t>垂直水面射出，反射出的另一条光线</w:t>
      </w:r>
      <w:r w:rsidRPr="00BB30B1">
        <w:rPr>
          <w:rFonts w:ascii="Times New Roman" w:hAnsi="Times New Roman"/>
          <w:i/>
        </w:rPr>
        <w:t>SO</w:t>
      </w:r>
      <w:r w:rsidRPr="00BB30B1">
        <w:rPr>
          <w:rFonts w:ascii="Times New Roman" w:hAnsi="Times New Roman"/>
          <w:vertAlign w:val="subscript"/>
        </w:rPr>
        <w:t>1</w:t>
      </w:r>
      <w:r w:rsidRPr="00BB30B1">
        <w:rPr>
          <w:rFonts w:ascii="Times New Roman" w:hAnsi="Times New Roman"/>
        </w:rPr>
        <w:t>与</w:t>
      </w:r>
      <w:r w:rsidRPr="00BB30B1">
        <w:rPr>
          <w:rFonts w:ascii="Times New Roman" w:hAnsi="Times New Roman"/>
          <w:i/>
        </w:rPr>
        <w:t>SO</w:t>
      </w:r>
      <w:r w:rsidRPr="00BB30B1">
        <w:rPr>
          <w:rFonts w:ascii="Times New Roman" w:hAnsi="Times New Roman"/>
        </w:rPr>
        <w:t>间的夹角很小，则</w:t>
      </w:r>
      <w:r w:rsidRPr="00BB30B1">
        <w:rPr>
          <w:rFonts w:ascii="Times New Roman" w:hAnsi="Times New Roman"/>
          <w:i/>
        </w:rPr>
        <w:t>θ</w:t>
      </w:r>
      <w:r w:rsidRPr="00BB30B1">
        <w:rPr>
          <w:rFonts w:ascii="Times New Roman" w:hAnsi="Times New Roman"/>
          <w:vertAlign w:val="subscript"/>
        </w:rPr>
        <w:t>2</w:t>
      </w:r>
      <w:r w:rsidRPr="00BB30B1">
        <w:rPr>
          <w:rFonts w:ascii="Times New Roman" w:hAnsi="Times New Roman"/>
        </w:rPr>
        <w:t>、</w:t>
      </w:r>
      <w:r w:rsidRPr="00BB30B1">
        <w:rPr>
          <w:rFonts w:ascii="Times New Roman" w:hAnsi="Times New Roman"/>
          <w:i/>
        </w:rPr>
        <w:t>θ</w:t>
      </w:r>
      <w:r w:rsidRPr="00BB30B1">
        <w:rPr>
          <w:rFonts w:ascii="Times New Roman" w:hAnsi="Times New Roman"/>
          <w:vertAlign w:val="subscript"/>
        </w:rPr>
        <w:t>1</w:t>
      </w:r>
      <w:r w:rsidRPr="00BB30B1">
        <w:rPr>
          <w:rFonts w:ascii="Times New Roman" w:hAnsi="Times New Roman"/>
        </w:rPr>
        <w:t>为一组对应的入射角和折射角，</w:t>
      </w:r>
      <w:r w:rsidRPr="00BB30B1">
        <w:rPr>
          <w:rFonts w:ascii="Times New Roman" w:hAnsi="Times New Roman"/>
          <w:i/>
        </w:rPr>
        <w:t>θ</w:t>
      </w:r>
      <w:r w:rsidRPr="00BB30B1">
        <w:rPr>
          <w:rFonts w:ascii="Times New Roman" w:hAnsi="Times New Roman"/>
          <w:vertAlign w:val="subscript"/>
        </w:rPr>
        <w:t>1</w:t>
      </w:r>
      <w:r w:rsidRPr="00BB30B1">
        <w:rPr>
          <w:rFonts w:ascii="Times New Roman" w:hAnsi="Times New Roman"/>
        </w:rPr>
        <w:t>、</w:t>
      </w:r>
      <w:r w:rsidRPr="00BB30B1">
        <w:rPr>
          <w:rFonts w:ascii="Times New Roman" w:hAnsi="Times New Roman"/>
          <w:i/>
        </w:rPr>
        <w:t>θ</w:t>
      </w:r>
      <w:r w:rsidRPr="00BB30B1">
        <w:rPr>
          <w:rFonts w:ascii="Times New Roman" w:hAnsi="Times New Roman"/>
          <w:vertAlign w:val="subscript"/>
        </w:rPr>
        <w:t>2</w:t>
      </w:r>
      <w:r w:rsidRPr="00BB30B1">
        <w:rPr>
          <w:rFonts w:ascii="Times New Roman" w:hAnsi="Times New Roman"/>
        </w:rPr>
        <w:t>均很小。由数学知识可知</w:t>
      </w:r>
      <w:r w:rsidRPr="00BB30B1">
        <w:rPr>
          <w:rFonts w:ascii="Times New Roman" w:hAnsi="Times New Roman"/>
        </w:rPr>
        <w:t xml:space="preserve">sin </w:t>
      </w:r>
      <w:r w:rsidRPr="00BB30B1">
        <w:rPr>
          <w:rFonts w:ascii="Times New Roman" w:hAnsi="Times New Roman"/>
          <w:i/>
        </w:rPr>
        <w:t>θ</w:t>
      </w:r>
      <w:r w:rsidRPr="00BB30B1">
        <w:rPr>
          <w:rFonts w:ascii="Times New Roman" w:hAnsi="Times New Roman"/>
          <w:vertAlign w:val="subscript"/>
        </w:rPr>
        <w:t>1</w:t>
      </w:r>
      <w:r w:rsidRPr="00BB30B1">
        <w:rPr>
          <w:rFonts w:ascii="Times New Roman" w:hAnsi="Times New Roman"/>
        </w:rPr>
        <w:t xml:space="preserve">≈tan </w:t>
      </w:r>
      <w:r w:rsidRPr="00BB30B1">
        <w:rPr>
          <w:rFonts w:ascii="Times New Roman" w:hAnsi="Times New Roman"/>
          <w:i/>
        </w:rPr>
        <w:t>θ</w:t>
      </w:r>
      <w:r w:rsidRPr="00BB30B1">
        <w:rPr>
          <w:rFonts w:ascii="Times New Roman" w:hAnsi="Times New Roman"/>
          <w:vertAlign w:val="subscript"/>
        </w:rPr>
        <w:t>1</w:t>
      </w:r>
      <w:r w:rsidRPr="00BB30B1">
        <w:rPr>
          <w:rFonts w:ascii="Times New Roman" w:hAnsi="Times New Roman"/>
        </w:rPr>
        <w:t>＝</w:t>
      </w:r>
      <m:oMath>
        <m:f>
          <m:fPr>
            <m:ctrlPr>
              <w:rPr>
                <w:rFonts w:ascii="Cambria Math" w:hAnsi="Cambria Math"/>
              </w:rPr>
            </m:ctrlPr>
          </m:fPr>
          <m:num>
            <m:r>
              <w:rPr>
                <w:rFonts w:ascii="Cambria Math" w:hAnsi="Cambria Math"/>
              </w:rPr>
              <m:t>a</m:t>
            </m:r>
          </m:num>
          <m:den>
            <m:r>
              <w:rPr>
                <w:rFonts w:ascii="Cambria Math" w:hAnsi="Cambria Math"/>
              </w:rPr>
              <m:t>h</m:t>
            </m:r>
          </m:den>
        </m:f>
      </m:oMath>
    </w:p>
    <w:p w:rsidR="00BB30B1" w:rsidRPr="00BB30B1" w:rsidRDefault="00BB30B1" w:rsidP="00BB30B1">
      <w:pPr>
        <w:spacing w:line="360" w:lineRule="auto"/>
        <w:jc w:val="center"/>
        <w:rPr>
          <w:rFonts w:ascii="Times New Roman" w:hAnsi="Times New Roman"/>
        </w:rPr>
      </w:pPr>
      <w:r w:rsidRPr="00BB30B1">
        <w:rPr>
          <w:rFonts w:ascii="Times New Roman" w:hAnsi="Times New Roman"/>
          <w:noProof/>
        </w:rPr>
        <w:drawing>
          <wp:inline distT="0" distB="0" distL="0" distR="0" wp14:anchorId="538891EF" wp14:editId="395354E4">
            <wp:extent cx="756000" cy="792000"/>
            <wp:effectExtent l="0" t="0" r="0" b="0"/>
            <wp:docPr id="4"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pic:nvPicPr>
                  <pic:blipFill>
                    <a:blip r:embed="rId23"/>
                    <a:stretch>
                      <a:fillRect/>
                    </a:stretch>
                  </pic:blipFill>
                  <pic:spPr>
                    <a:xfrm>
                      <a:off x="0" y="0"/>
                      <a:ext cx="756000" cy="792000"/>
                    </a:xfrm>
                    <a:prstGeom prst="rect">
                      <a:avLst/>
                    </a:prstGeom>
                  </pic:spPr>
                </pic:pic>
              </a:graphicData>
            </a:graphic>
          </wp:inline>
        </w:drawing>
      </w:r>
    </w:p>
    <w:p w:rsidR="00BB30B1" w:rsidRPr="00BB30B1" w:rsidRDefault="00BB30B1" w:rsidP="00BB30B1">
      <w:pPr>
        <w:spacing w:line="360" w:lineRule="auto"/>
        <w:rPr>
          <w:rFonts w:ascii="Times New Roman" w:hAnsi="Times New Roman"/>
        </w:rPr>
      </w:pPr>
      <w:r w:rsidRPr="00BB30B1">
        <w:rPr>
          <w:rFonts w:ascii="Times New Roman" w:hAnsi="Times New Roman"/>
        </w:rPr>
        <w:t xml:space="preserve">sin </w:t>
      </w:r>
      <w:r w:rsidRPr="00BB30B1">
        <w:rPr>
          <w:rFonts w:ascii="Times New Roman" w:hAnsi="Times New Roman"/>
          <w:i/>
        </w:rPr>
        <w:t>θ</w:t>
      </w:r>
      <w:r w:rsidRPr="00BB30B1">
        <w:rPr>
          <w:rFonts w:ascii="Times New Roman" w:hAnsi="Times New Roman"/>
          <w:vertAlign w:val="subscript"/>
        </w:rPr>
        <w:t>2</w:t>
      </w:r>
      <w:r w:rsidRPr="00BB30B1">
        <w:rPr>
          <w:rFonts w:ascii="Times New Roman" w:hAnsi="Times New Roman"/>
        </w:rPr>
        <w:t xml:space="preserve">≈tan </w:t>
      </w:r>
      <w:r w:rsidRPr="00BB30B1">
        <w:rPr>
          <w:rFonts w:ascii="Times New Roman" w:hAnsi="Times New Roman"/>
          <w:i/>
        </w:rPr>
        <w:t>θ</w:t>
      </w:r>
      <w:r w:rsidRPr="00BB30B1">
        <w:rPr>
          <w:rFonts w:ascii="Times New Roman" w:hAnsi="Times New Roman"/>
          <w:vertAlign w:val="subscript"/>
        </w:rPr>
        <w:t>2</w:t>
      </w:r>
      <w:r w:rsidRPr="00BB30B1">
        <w:rPr>
          <w:rFonts w:ascii="Times New Roman" w:hAnsi="Times New Roman"/>
        </w:rPr>
        <w:t>＝</w:t>
      </w:r>
      <m:oMath>
        <m:f>
          <m:fPr>
            <m:ctrlPr>
              <w:rPr>
                <w:rFonts w:ascii="Cambria Math" w:hAnsi="Cambria Math"/>
              </w:rPr>
            </m:ctrlPr>
          </m:fPr>
          <m:num>
            <m:r>
              <w:rPr>
                <w:rFonts w:ascii="Cambria Math" w:hAnsi="Cambria Math"/>
              </w:rPr>
              <m:t>a</m:t>
            </m:r>
          </m:num>
          <m:den>
            <m:r>
              <w:rPr>
                <w:rFonts w:ascii="Cambria Math" w:hAnsi="Cambria Math"/>
              </w:rPr>
              <m:t>H</m:t>
            </m:r>
          </m:den>
        </m:f>
      </m:oMath>
    </w:p>
    <w:p w:rsidR="00BB30B1" w:rsidRPr="00BB30B1" w:rsidRDefault="00BB30B1" w:rsidP="00BB30B1">
      <w:pPr>
        <w:spacing w:line="360" w:lineRule="auto"/>
        <w:rPr>
          <w:rFonts w:ascii="Times New Roman" w:hAnsi="Times New Roman"/>
        </w:rPr>
      </w:pPr>
      <w:r w:rsidRPr="00BB30B1">
        <w:rPr>
          <w:rFonts w:ascii="Times New Roman" w:hAnsi="Times New Roman"/>
        </w:rPr>
        <w:t>由折射定律得</w:t>
      </w:r>
    </w:p>
    <w:p w:rsidR="00BB30B1" w:rsidRPr="00BB30B1" w:rsidRDefault="00BB30B1" w:rsidP="00BB30B1">
      <w:pPr>
        <w:spacing w:line="360" w:lineRule="auto"/>
        <w:rPr>
          <w:rFonts w:ascii="Times New Roman" w:hAnsi="Times New Roman"/>
        </w:rPr>
      </w:pPr>
      <w:r w:rsidRPr="00BB30B1">
        <w:rPr>
          <w:rFonts w:ascii="Times New Roman" w:hAnsi="Times New Roman"/>
          <w:i/>
        </w:rPr>
        <w:t>n</w:t>
      </w:r>
      <w:r w:rsidRPr="00BB30B1">
        <w:rPr>
          <w:rFonts w:ascii="Times New Roman" w:hAnsi="Times New Roman"/>
        </w:rPr>
        <w:t>＝</w:t>
      </w:r>
      <m:oMath>
        <m:f>
          <m:fPr>
            <m:ctrlPr>
              <w:rPr>
                <w:rFonts w:ascii="Cambria Math" w:hAnsi="Cambria Math"/>
              </w:rPr>
            </m:ctrlPr>
          </m:fPr>
          <m:num>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num>
          <m:den>
            <m:r>
              <m:rPr>
                <m:sty m:val="p"/>
              </m:rPr>
              <w:rPr>
                <w:rFonts w:ascii="Cambria Math" w:hAnsi="Cambria Math"/>
              </w:rPr>
              <m:t xml:space="preserve">sin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den>
        </m:f>
        <m:r>
          <m:rPr>
            <m:sty m:val="p"/>
          </m:rP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rPr>
                  <m:t>a</m:t>
                </m:r>
              </m:num>
              <m:den>
                <m:r>
                  <w:rPr>
                    <w:rFonts w:ascii="Cambria Math" w:hAnsi="Cambria Math"/>
                  </w:rPr>
                  <m:t>h</m:t>
                </m:r>
              </m:den>
            </m:f>
          </m:num>
          <m:den>
            <m:f>
              <m:fPr>
                <m:ctrlPr>
                  <w:rPr>
                    <w:rFonts w:ascii="Cambria Math" w:hAnsi="Cambria Math"/>
                  </w:rPr>
                </m:ctrlPr>
              </m:fPr>
              <m:num>
                <m:r>
                  <w:rPr>
                    <w:rFonts w:ascii="Cambria Math" w:hAnsi="Cambria Math"/>
                  </w:rPr>
                  <m:t>a</m:t>
                </m:r>
              </m:num>
              <m:den>
                <m:r>
                  <w:rPr>
                    <w:rFonts w:ascii="Cambria Math" w:hAnsi="Cambria Math"/>
                  </w:rPr>
                  <m:t>H</m:t>
                </m:r>
              </m:den>
            </m:f>
          </m:den>
        </m:f>
        <m:r>
          <m:rPr>
            <m:sty m:val="p"/>
          </m:rPr>
          <w:rPr>
            <w:rFonts w:ascii="Cambria Math" w:hAnsi="Cambria Math"/>
          </w:rPr>
          <m:t>＝</m:t>
        </m:r>
        <m:f>
          <m:fPr>
            <m:ctrlPr>
              <w:rPr>
                <w:rFonts w:ascii="Cambria Math" w:hAnsi="Cambria Math"/>
              </w:rPr>
            </m:ctrlPr>
          </m:fPr>
          <m:num>
            <m:r>
              <w:rPr>
                <w:rFonts w:ascii="Cambria Math" w:hAnsi="Cambria Math"/>
              </w:rPr>
              <m:t>H</m:t>
            </m:r>
          </m:num>
          <m:den>
            <m:r>
              <w:rPr>
                <w:rFonts w:ascii="Cambria Math" w:hAnsi="Cambria Math"/>
              </w:rPr>
              <m:t>h</m:t>
            </m:r>
          </m:den>
        </m:f>
      </m:oMath>
      <w:r w:rsidRPr="00BB30B1">
        <w:rPr>
          <w:rFonts w:ascii="Times New Roman" w:hAnsi="Times New Roman"/>
        </w:rPr>
        <w:t>，则</w:t>
      </w:r>
      <w:r w:rsidRPr="00BB30B1">
        <w:rPr>
          <w:rFonts w:ascii="Times New Roman" w:hAnsi="Times New Roman"/>
          <w:i/>
        </w:rPr>
        <w:t>h</w:t>
      </w:r>
      <w:r w:rsidRPr="00BB30B1">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n</m:t>
            </m:r>
          </m:den>
        </m:f>
      </m:oMath>
      <w:r w:rsidRPr="00BB30B1">
        <w:rPr>
          <w:rFonts w:ascii="Times New Roman" w:hAnsi="Times New Roman"/>
        </w:rPr>
        <w:t>。</w:t>
      </w:r>
    </w:p>
    <w:p w:rsidR="00BB30B1" w:rsidRPr="00BB30B1" w:rsidRDefault="00BB30B1" w:rsidP="00BB30B1">
      <w:pPr>
        <w:spacing w:line="360" w:lineRule="auto"/>
        <w:rPr>
          <w:rFonts w:ascii="Times New Roman" w:hAnsi="Times New Roman"/>
        </w:rPr>
      </w:pPr>
      <w:r w:rsidRPr="00BB30B1">
        <w:rPr>
          <w:rFonts w:ascii="Times New Roman" w:hAnsi="Times New Roman"/>
        </w:rPr>
        <w:t>2.</w:t>
      </w:r>
      <w:r w:rsidRPr="00BB30B1">
        <w:rPr>
          <w:rFonts w:ascii="Times New Roman" w:hAnsi="Times New Roman"/>
          <w:i/>
        </w:rPr>
        <w:t>h'</w:t>
      </w:r>
      <w:r w:rsidRPr="00BB30B1">
        <w:rPr>
          <w:rFonts w:ascii="Times New Roman" w:hAnsi="Times New Roman"/>
        </w:rPr>
        <w:t>＝</w:t>
      </w:r>
      <w:r w:rsidRPr="00BB30B1">
        <w:rPr>
          <w:rFonts w:ascii="Times New Roman" w:hAnsi="Times New Roman"/>
          <w:i/>
        </w:rPr>
        <w:t>nH'</w:t>
      </w:r>
      <w:r w:rsidRPr="00BB30B1">
        <w:rPr>
          <w:rFonts w:ascii="Times New Roman" w:hAnsi="Times New Roman"/>
        </w:rPr>
        <w:t>(</w:t>
      </w:r>
      <w:r w:rsidRPr="00BB30B1">
        <w:rPr>
          <w:rFonts w:ascii="Times New Roman" w:hAnsi="Times New Roman"/>
          <w:i/>
        </w:rPr>
        <w:t>h'</w:t>
      </w:r>
      <w:r w:rsidRPr="00BB30B1">
        <w:rPr>
          <w:rFonts w:ascii="Times New Roman" w:hAnsi="Times New Roman"/>
        </w:rPr>
        <w:t>为视高</w:t>
      </w:r>
      <w:r w:rsidRPr="00BB30B1">
        <w:rPr>
          <w:rFonts w:ascii="Times New Roman" w:hAnsi="Times New Roman"/>
        </w:rPr>
        <w:t>)</w:t>
      </w:r>
      <w:r w:rsidRPr="00BB30B1">
        <w:rPr>
          <w:rFonts w:ascii="Times New Roman" w:hAnsi="Times New Roman"/>
        </w:rPr>
        <w:t>。</w:t>
      </w:r>
      <w:bookmarkStart w:id="0" w:name="_GoBack"/>
      <w:bookmarkEnd w:id="0"/>
    </w:p>
    <w:sectPr w:rsidR="00BB30B1" w:rsidRPr="00BB30B1">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CF1" w:rsidRDefault="00FC3CF1" w:rsidP="006C537E">
      <w:pPr>
        <w:pStyle w:val="a3"/>
      </w:pPr>
      <w:r>
        <w:separator/>
      </w:r>
    </w:p>
  </w:endnote>
  <w:endnote w:type="continuationSeparator" w:id="0">
    <w:p w:rsidR="00FC3CF1" w:rsidRDefault="00FC3CF1"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宋黑_GBK">
    <w:panose1 w:val="03000509000000000000"/>
    <w:charset w:val="86"/>
    <w:family w:val="script"/>
    <w:pitch w:val="fixed"/>
    <w:sig w:usb0="00000001" w:usb1="080E0000" w:usb2="00000010" w:usb3="00000000" w:csb0="00040000" w:csb1="00000000"/>
  </w:font>
  <w:font w:name="方正报宋_GBK">
    <w:panose1 w:val="03000509000000000000"/>
    <w:charset w:val="86"/>
    <w:family w:val="script"/>
    <w:pitch w:val="fixed"/>
    <w:sig w:usb0="00000001" w:usb1="080E0000" w:usb2="00000010" w:usb3="00000000" w:csb0="00040000" w:csb1="00000000"/>
  </w:font>
  <w:font w:name="方正大黑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CF1" w:rsidRDefault="00FC3CF1">
      <w:pPr>
        <w:pStyle w:val="a3"/>
      </w:pPr>
      <w:r>
        <w:separator/>
      </w:r>
    </w:p>
  </w:footnote>
  <w:footnote w:type="continuationSeparator" w:id="0">
    <w:p w:rsidR="00FC3CF1" w:rsidRDefault="00FC3CF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2B59"/>
    <w:rsid w:val="00043C97"/>
    <w:rsid w:val="00051636"/>
    <w:rsid w:val="0006373F"/>
    <w:rsid w:val="00075369"/>
    <w:rsid w:val="000B623B"/>
    <w:rsid w:val="001302C8"/>
    <w:rsid w:val="0013235C"/>
    <w:rsid w:val="00151B57"/>
    <w:rsid w:val="00152ED9"/>
    <w:rsid w:val="001B1D40"/>
    <w:rsid w:val="001C5ADF"/>
    <w:rsid w:val="001D7F0B"/>
    <w:rsid w:val="002068E6"/>
    <w:rsid w:val="00292EDB"/>
    <w:rsid w:val="00326389"/>
    <w:rsid w:val="00327CDE"/>
    <w:rsid w:val="00391EE7"/>
    <w:rsid w:val="003A0B6A"/>
    <w:rsid w:val="003B1CD3"/>
    <w:rsid w:val="00405CA5"/>
    <w:rsid w:val="00451408"/>
    <w:rsid w:val="00486645"/>
    <w:rsid w:val="0049669A"/>
    <w:rsid w:val="004A2F49"/>
    <w:rsid w:val="004A3019"/>
    <w:rsid w:val="00510EA2"/>
    <w:rsid w:val="005156A7"/>
    <w:rsid w:val="005243A2"/>
    <w:rsid w:val="00535272"/>
    <w:rsid w:val="005518C6"/>
    <w:rsid w:val="0058578F"/>
    <w:rsid w:val="005B0CFB"/>
    <w:rsid w:val="005C0BE1"/>
    <w:rsid w:val="005F127C"/>
    <w:rsid w:val="006C537E"/>
    <w:rsid w:val="006E28A5"/>
    <w:rsid w:val="00720332"/>
    <w:rsid w:val="0081363D"/>
    <w:rsid w:val="008164B6"/>
    <w:rsid w:val="00843D10"/>
    <w:rsid w:val="00862B65"/>
    <w:rsid w:val="008B3DDC"/>
    <w:rsid w:val="009217BC"/>
    <w:rsid w:val="00960619"/>
    <w:rsid w:val="00971BFB"/>
    <w:rsid w:val="009D7281"/>
    <w:rsid w:val="009F4C47"/>
    <w:rsid w:val="00A33F40"/>
    <w:rsid w:val="00AB315B"/>
    <w:rsid w:val="00AB72C9"/>
    <w:rsid w:val="00AD27DC"/>
    <w:rsid w:val="00B24506"/>
    <w:rsid w:val="00B308B8"/>
    <w:rsid w:val="00B82B68"/>
    <w:rsid w:val="00BA1E36"/>
    <w:rsid w:val="00BB30B1"/>
    <w:rsid w:val="00BF17CB"/>
    <w:rsid w:val="00C44E2D"/>
    <w:rsid w:val="00C47140"/>
    <w:rsid w:val="00C6302E"/>
    <w:rsid w:val="00C82289"/>
    <w:rsid w:val="00C93E3A"/>
    <w:rsid w:val="00CB1D13"/>
    <w:rsid w:val="00D01BC0"/>
    <w:rsid w:val="00D3685C"/>
    <w:rsid w:val="00D81827"/>
    <w:rsid w:val="00D940E1"/>
    <w:rsid w:val="00DD38BA"/>
    <w:rsid w:val="00E05032"/>
    <w:rsid w:val="00E336E3"/>
    <w:rsid w:val="00E5427A"/>
    <w:rsid w:val="00E629AC"/>
    <w:rsid w:val="00E93DC0"/>
    <w:rsid w:val="00EB4538"/>
    <w:rsid w:val="00F043AD"/>
    <w:rsid w:val="00F2499B"/>
    <w:rsid w:val="00F46E70"/>
    <w:rsid w:val="00F5627E"/>
    <w:rsid w:val="00F817AE"/>
    <w:rsid w:val="00F81A0E"/>
    <w:rsid w:val="00FA57C3"/>
    <w:rsid w:val="00FC3CF1"/>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39CC0AE-A138-47CD-A878-C04BEAE9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1B1D40"/>
    <w:pPr>
      <w:keepNext/>
      <w:keepLines/>
      <w:spacing w:before="260" w:after="260" w:line="416" w:lineRule="auto"/>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1B1D40"/>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TIF"/><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cp:revision>
  <dcterms:created xsi:type="dcterms:W3CDTF">2025-04-29T01:25:00Z</dcterms:created>
  <dcterms:modified xsi:type="dcterms:W3CDTF">2025-04-29T02:48:00Z</dcterms:modified>
</cp:coreProperties>
</file>